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339C" w14:textId="486C0143" w:rsidR="00E05861" w:rsidRPr="00E05861" w:rsidRDefault="00E05861" w:rsidP="00E05861">
      <w:pPr>
        <w:spacing w:after="0" w:line="315" w:lineRule="atLeast"/>
        <w:jc w:val="both"/>
        <w:textAlignment w:val="top"/>
        <w:rPr>
          <w:noProof/>
        </w:rPr>
      </w:pPr>
      <w:r w:rsidRPr="00E05861">
        <w:rPr>
          <w:noProof/>
        </w:rPr>
        <w:drawing>
          <wp:inline distT="0" distB="0" distL="0" distR="0" wp14:anchorId="1C841BEE" wp14:editId="11F5BAA7">
            <wp:extent cx="6314440" cy="6791694"/>
            <wp:effectExtent l="0" t="0" r="0" b="9525"/>
            <wp:docPr id="183168476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84760" name="Resim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14440" cy="6791694"/>
                    </a:xfrm>
                    <a:prstGeom prst="rect">
                      <a:avLst/>
                    </a:prstGeom>
                    <a:noFill/>
                    <a:ln>
                      <a:noFill/>
                    </a:ln>
                  </pic:spPr>
                </pic:pic>
              </a:graphicData>
            </a:graphic>
          </wp:inline>
        </w:drawing>
      </w:r>
    </w:p>
    <w:p w14:paraId="111F96CA" w14:textId="687008C1" w:rsidR="001C4E1C" w:rsidRPr="00065B6C" w:rsidRDefault="00065B6C" w:rsidP="00065B6C">
      <w:pPr>
        <w:spacing w:after="0" w:line="315" w:lineRule="atLeast"/>
        <w:textAlignment w:val="top"/>
        <w:rPr>
          <w:color w:val="000000" w:themeColor="text1"/>
          <w:sz w:val="28"/>
          <w:szCs w:val="24"/>
        </w:rPr>
      </w:pPr>
      <w:r w:rsidRPr="00065B6C">
        <w:rPr>
          <w:rFonts w:eastAsia="Times New Roman"/>
          <w:b/>
          <w:color w:val="000000" w:themeColor="text1"/>
          <w:sz w:val="56"/>
          <w:szCs w:val="56"/>
        </w:rPr>
        <w:t xml:space="preserve">                           </w:t>
      </w:r>
      <w:r w:rsidR="001653ED" w:rsidRPr="00065B6C">
        <w:rPr>
          <w:rFonts w:eastAsia="Times New Roman"/>
          <w:b/>
          <w:color w:val="000000" w:themeColor="text1"/>
          <w:sz w:val="72"/>
          <w:szCs w:val="72"/>
        </w:rPr>
        <w:t>202</w:t>
      </w:r>
      <w:r w:rsidR="00C9740D">
        <w:rPr>
          <w:rFonts w:eastAsia="Times New Roman"/>
          <w:b/>
          <w:color w:val="000000" w:themeColor="text1"/>
          <w:sz w:val="72"/>
          <w:szCs w:val="72"/>
        </w:rPr>
        <w:t>5</w:t>
      </w:r>
      <w:r w:rsidR="001653ED" w:rsidRPr="00065B6C">
        <w:rPr>
          <w:rFonts w:eastAsia="Times New Roman"/>
          <w:b/>
          <w:color w:val="000000" w:themeColor="text1"/>
          <w:sz w:val="72"/>
          <w:szCs w:val="72"/>
        </w:rPr>
        <w:t xml:space="preserve"> Yılı</w:t>
      </w:r>
    </w:p>
    <w:p w14:paraId="03E87870" w14:textId="66ECBD8F" w:rsidR="001C4E1C" w:rsidRPr="00065B6C" w:rsidRDefault="00065B6C" w:rsidP="00065B6C">
      <w:pPr>
        <w:spacing w:after="0" w:line="315" w:lineRule="atLeast"/>
        <w:textAlignment w:val="top"/>
        <w:rPr>
          <w:color w:val="000000" w:themeColor="text1"/>
          <w:sz w:val="28"/>
          <w:szCs w:val="24"/>
        </w:rPr>
        <w:sectPr w:rsidR="001C4E1C" w:rsidRPr="00065B6C">
          <w:pgSz w:w="11906" w:h="16838"/>
          <w:pgMar w:top="851" w:right="851" w:bottom="851" w:left="851" w:header="709" w:footer="0" w:gutter="0"/>
          <w:pgNumType w:start="0"/>
          <w:cols w:space="708"/>
          <w:formProt w:val="0"/>
          <w:docGrid w:linePitch="360"/>
        </w:sectPr>
      </w:pPr>
      <w:r w:rsidRPr="00065B6C">
        <w:rPr>
          <w:rFonts w:eastAsia="Times New Roman"/>
          <w:b/>
          <w:color w:val="000000" w:themeColor="text1"/>
          <w:sz w:val="56"/>
          <w:szCs w:val="56"/>
        </w:rPr>
        <w:t xml:space="preserve">                    </w:t>
      </w:r>
      <w:r w:rsidRPr="00065B6C">
        <w:rPr>
          <w:rFonts w:eastAsia="Times New Roman"/>
          <w:b/>
          <w:color w:val="000000" w:themeColor="text1"/>
          <w:sz w:val="72"/>
          <w:szCs w:val="72"/>
        </w:rPr>
        <w:t>Şeffaflık Raporu</w:t>
      </w:r>
    </w:p>
    <w:p w14:paraId="086104E2" w14:textId="77777777" w:rsidR="001C4E1C" w:rsidRPr="00F91A5C" w:rsidRDefault="00000000">
      <w:pPr>
        <w:pStyle w:val="Balk1"/>
        <w:numPr>
          <w:ilvl w:val="0"/>
          <w:numId w:val="1"/>
        </w:numPr>
        <w:tabs>
          <w:tab w:val="left" w:pos="284"/>
        </w:tabs>
        <w:ind w:left="142"/>
      </w:pPr>
      <w:r w:rsidRPr="00F91A5C">
        <w:rPr>
          <w:rFonts w:eastAsia="Times New Roman" w:cs="Times New Roman"/>
        </w:rPr>
        <w:lastRenderedPageBreak/>
        <w:t>GESAM HAKKINDA</w:t>
      </w:r>
    </w:p>
    <w:p w14:paraId="0D04FB51" w14:textId="77777777" w:rsidR="001C4E1C" w:rsidRPr="00F91A5C" w:rsidRDefault="00000000">
      <w:pPr>
        <w:pStyle w:val="Balk2"/>
        <w:numPr>
          <w:ilvl w:val="1"/>
          <w:numId w:val="2"/>
        </w:numPr>
      </w:pPr>
      <w:r w:rsidRPr="00F91A5C">
        <w:t xml:space="preserve">Kuruluşumuz </w:t>
      </w:r>
    </w:p>
    <w:p w14:paraId="132A0228" w14:textId="70466F54" w:rsidR="001C4E1C" w:rsidRPr="001F5950" w:rsidRDefault="00000000">
      <w:pPr>
        <w:pStyle w:val="NormalWeb"/>
        <w:spacing w:before="360" w:beforeAutospacing="0" w:after="120" w:afterAutospacing="0" w:line="360" w:lineRule="auto"/>
        <w:jc w:val="both"/>
        <w:textAlignment w:val="top"/>
        <w:rPr>
          <w:color w:val="000000" w:themeColor="text1"/>
        </w:rPr>
      </w:pPr>
      <w:r w:rsidRPr="00F91A5C">
        <w:rPr>
          <w:color w:val="000000" w:themeColor="text1"/>
          <w:lang w:eastAsia="en-US"/>
        </w:rPr>
        <w:t xml:space="preserve">Birliğimiz, T.C. Kültür ve Turizm Bakanlığı Telif Hakları Genel Müdürlüğü tarafından hazırlanan çalışma çerçevesinde; (Türkiye Güzel Sanat Eseri Sahipleri Meslek Birliği) 5846 sayılı Fikir ve Sanat Eserleri Kanunu’nun 2936 sayılı kanunla değişik 42. maddesi ile Fikir ve Sanat Eseri Meslek Birlikleri ve Federasyonu hakkındaki tüzük hükümleri uyarınca </w:t>
      </w:r>
      <w:r w:rsidRPr="001F5950">
        <w:rPr>
          <w:color w:val="000000" w:themeColor="text1"/>
          <w:lang w:eastAsia="en-US"/>
        </w:rPr>
        <w:t>kurulmuştur. Merkezimiz Ankara’dadır. 2017 yılından bu yana Adana ve Antalya’da şubelerimiz mevcuttur. Birliğimizin 6</w:t>
      </w:r>
      <w:r w:rsidR="00133973" w:rsidRPr="001F5950">
        <w:rPr>
          <w:color w:val="000000" w:themeColor="text1"/>
          <w:lang w:eastAsia="en-US"/>
        </w:rPr>
        <w:t>8</w:t>
      </w:r>
      <w:r w:rsidRPr="001F5950">
        <w:rPr>
          <w:color w:val="000000" w:themeColor="text1"/>
          <w:lang w:eastAsia="en-US"/>
        </w:rPr>
        <w:t xml:space="preserve"> ilde de temsilcileri bulunmaktadır. Meslek birliğimizin kısmen ya da tamamen sahip/ortak olduğu herhangi bir kuruluş bulunmamaktadır.</w:t>
      </w:r>
    </w:p>
    <w:p w14:paraId="4DA1870E" w14:textId="1E2B76B1" w:rsidR="001C4E1C" w:rsidRPr="00F91A5C" w:rsidRDefault="00000000">
      <w:pPr>
        <w:pStyle w:val="NormalWeb"/>
        <w:spacing w:before="360" w:beforeAutospacing="0" w:after="120" w:afterAutospacing="0" w:line="360" w:lineRule="auto"/>
        <w:jc w:val="both"/>
        <w:textAlignment w:val="top"/>
        <w:rPr>
          <w:color w:val="000000" w:themeColor="text1"/>
        </w:rPr>
      </w:pPr>
      <w:r w:rsidRPr="001F5950">
        <w:rPr>
          <w:color w:val="000000" w:themeColor="text1"/>
          <w:lang w:eastAsia="en-US"/>
        </w:rPr>
        <w:t>GESAM’ın üst organları Yönetim, Denetleme, Haysiyet ve Teknik-Bilim Kurullarıdır</w:t>
      </w:r>
      <w:r w:rsidRPr="00F91A5C">
        <w:rPr>
          <w:color w:val="000000" w:themeColor="text1"/>
          <w:lang w:eastAsia="en-US"/>
        </w:rPr>
        <w:t xml:space="preserve">. GESAM </w:t>
      </w:r>
      <w:r w:rsidR="00133973">
        <w:rPr>
          <w:color w:val="000000" w:themeColor="text1"/>
          <w:lang w:eastAsia="en-US"/>
        </w:rPr>
        <w:t>k</w:t>
      </w:r>
      <w:r w:rsidRPr="00F91A5C">
        <w:rPr>
          <w:color w:val="000000" w:themeColor="text1"/>
          <w:lang w:eastAsia="en-US"/>
        </w:rPr>
        <w:t>endi alanında tek meslek birliğidir, bir başkası kurulamaz. </w:t>
      </w:r>
      <w:r w:rsidRPr="00F91A5C">
        <w:rPr>
          <w:bCs/>
          <w:color w:val="000000" w:themeColor="text1"/>
          <w:lang w:eastAsia="en-US"/>
        </w:rPr>
        <w:t>Birliğimizin </w:t>
      </w:r>
      <w:r w:rsidRPr="00F91A5C">
        <w:rPr>
          <w:color w:val="000000" w:themeColor="text1"/>
          <w:lang w:eastAsia="en-US"/>
        </w:rPr>
        <w:t xml:space="preserve">Yönetim Kurulu </w:t>
      </w:r>
      <w:r w:rsidR="00133973" w:rsidRPr="00F91A5C">
        <w:rPr>
          <w:color w:val="000000" w:themeColor="text1"/>
          <w:lang w:eastAsia="en-US"/>
        </w:rPr>
        <w:t>kararıyla, on</w:t>
      </w:r>
      <w:r w:rsidRPr="00F91A5C">
        <w:rPr>
          <w:color w:val="000000" w:themeColor="text1"/>
          <w:lang w:eastAsia="en-US"/>
        </w:rPr>
        <w:t xml:space="preserve"> üç ilde, bütün illeri içine alan bölge şubeleri de kurulabilir. </w:t>
      </w:r>
      <w:r w:rsidR="00133973">
        <w:rPr>
          <w:color w:val="000000" w:themeColor="text1"/>
          <w:lang w:eastAsia="en-US"/>
        </w:rPr>
        <w:t>Ancak b</w:t>
      </w:r>
      <w:r w:rsidRPr="00F91A5C">
        <w:rPr>
          <w:color w:val="000000" w:themeColor="text1"/>
          <w:lang w:eastAsia="en-US"/>
        </w:rPr>
        <w:t>ir bölgede ve</w:t>
      </w:r>
      <w:r w:rsidR="00133973">
        <w:rPr>
          <w:color w:val="000000" w:themeColor="text1"/>
          <w:lang w:eastAsia="en-US"/>
        </w:rPr>
        <w:t xml:space="preserve">/veya </w:t>
      </w:r>
      <w:r w:rsidRPr="00F91A5C">
        <w:rPr>
          <w:color w:val="000000" w:themeColor="text1"/>
          <w:lang w:eastAsia="en-US"/>
        </w:rPr>
        <w:t>bir ilde birden fazla şube açılamaz.</w:t>
      </w:r>
    </w:p>
    <w:p w14:paraId="48C70BB6" w14:textId="04752F28" w:rsidR="001C4E1C" w:rsidRPr="00F91A5C" w:rsidRDefault="00000000">
      <w:pPr>
        <w:pStyle w:val="NormalWeb"/>
        <w:spacing w:before="360" w:beforeAutospacing="0" w:after="120" w:afterAutospacing="0" w:line="360" w:lineRule="auto"/>
        <w:jc w:val="both"/>
        <w:textAlignment w:val="top"/>
        <w:rPr>
          <w:color w:val="000000" w:themeColor="text1"/>
        </w:rPr>
      </w:pPr>
      <w:r w:rsidRPr="00F91A5C">
        <w:rPr>
          <w:color w:val="000000" w:themeColor="text1"/>
          <w:lang w:eastAsia="en-US"/>
        </w:rPr>
        <w:t>Türkiye Güzel Sanat Eseri Sahipleri Meslek Birliği (</w:t>
      </w:r>
      <w:r w:rsidRPr="00F91A5C">
        <w:rPr>
          <w:bCs/>
          <w:color w:val="000000" w:themeColor="text1"/>
          <w:lang w:eastAsia="en-US"/>
        </w:rPr>
        <w:t>GESAM</w:t>
      </w:r>
      <w:r w:rsidRPr="00F91A5C">
        <w:rPr>
          <w:color w:val="000000" w:themeColor="text1"/>
          <w:lang w:eastAsia="en-US"/>
        </w:rPr>
        <w:t> 11 Ağustos 1986 gün ve 19192 sayılı Resmî Gazete’de yayımlanan “Fikir ve Sanat Eseri Sahipleri Meslek Birliği Tip Statü’ye uygun olarak ve Statü’nün Resmî Gazete’de yayımlandığı günü takiben</w:t>
      </w:r>
      <w:r w:rsidR="00133973">
        <w:rPr>
          <w:color w:val="000000" w:themeColor="text1"/>
          <w:lang w:eastAsia="en-US"/>
        </w:rPr>
        <w:t>)</w:t>
      </w:r>
      <w:r w:rsidRPr="00F91A5C">
        <w:rPr>
          <w:color w:val="000000" w:themeColor="text1"/>
          <w:lang w:eastAsia="en-US"/>
        </w:rPr>
        <w:t xml:space="preserve"> 8 Eylül 1986’da kurucu üyelerinin Ankara’da Valiliğe başvurmasıyla tüzüğünün 3. maddesi gereğince tüzel kişilik kazanmış, </w:t>
      </w:r>
      <w:r w:rsidRPr="00F91A5C">
        <w:rPr>
          <w:bCs/>
          <w:color w:val="000000" w:themeColor="text1"/>
          <w:lang w:eastAsia="en-US"/>
        </w:rPr>
        <w:t>Yönetim Kurulu</w:t>
      </w:r>
      <w:r w:rsidRPr="00F91A5C">
        <w:rPr>
          <w:color w:val="000000" w:themeColor="text1"/>
          <w:lang w:eastAsia="en-US"/>
        </w:rPr>
        <w:t>, </w:t>
      </w:r>
      <w:r w:rsidRPr="00F91A5C">
        <w:rPr>
          <w:bCs/>
          <w:color w:val="000000" w:themeColor="text1"/>
          <w:lang w:eastAsia="en-US"/>
        </w:rPr>
        <w:t>Haysiyet Kurulu</w:t>
      </w:r>
      <w:r w:rsidRPr="00F91A5C">
        <w:rPr>
          <w:color w:val="000000" w:themeColor="text1"/>
          <w:lang w:eastAsia="en-US"/>
        </w:rPr>
        <w:t>, </w:t>
      </w:r>
      <w:r w:rsidRPr="00F91A5C">
        <w:rPr>
          <w:bCs/>
          <w:color w:val="000000" w:themeColor="text1"/>
          <w:lang w:eastAsia="en-US"/>
        </w:rPr>
        <w:t>Denetleme Kurulu</w:t>
      </w:r>
      <w:r w:rsidRPr="00F91A5C">
        <w:rPr>
          <w:color w:val="000000" w:themeColor="text1"/>
          <w:lang w:eastAsia="en-US"/>
        </w:rPr>
        <w:t> ve </w:t>
      </w:r>
      <w:r w:rsidRPr="00F91A5C">
        <w:rPr>
          <w:bCs/>
          <w:color w:val="000000" w:themeColor="text1"/>
          <w:lang w:eastAsia="en-US"/>
        </w:rPr>
        <w:t>Teknik Bilim Kurulu</w:t>
      </w:r>
      <w:r w:rsidRPr="00F91A5C">
        <w:rPr>
          <w:color w:val="000000" w:themeColor="text1"/>
          <w:lang w:eastAsia="en-US"/>
        </w:rPr>
        <w:t> Başkan ve Üyeleri, T.C. Kültür ve Turizm Bakanlığı’nın 26.11.1986 gün ve 49738 sayılı teklif yazıları üzerine, Bakanlar Kurulu’nun 08.12.1986 gün ve 86/11277 sayılı kararıyla, mevzuata göre,  yetkili organ olarak görevlendirilmiş bulunmaktadır.</w:t>
      </w:r>
    </w:p>
    <w:p w14:paraId="171926FA" w14:textId="77777777" w:rsidR="001C4E1C" w:rsidRPr="00F91A5C" w:rsidRDefault="00000000">
      <w:pPr>
        <w:pStyle w:val="NormalWeb"/>
        <w:spacing w:before="360" w:beforeAutospacing="0" w:after="120" w:afterAutospacing="0" w:line="360" w:lineRule="auto"/>
        <w:jc w:val="both"/>
        <w:textAlignment w:val="top"/>
        <w:rPr>
          <w:color w:val="000000" w:themeColor="text1"/>
        </w:rPr>
      </w:pPr>
      <w:r w:rsidRPr="00F91A5C">
        <w:rPr>
          <w:color w:val="000000" w:themeColor="text1"/>
          <w:lang w:eastAsia="en-US"/>
        </w:rPr>
        <w:t>Daha sonra </w:t>
      </w:r>
      <w:r w:rsidRPr="00F91A5C">
        <w:rPr>
          <w:bCs/>
          <w:color w:val="000000" w:themeColor="text1"/>
          <w:lang w:eastAsia="en-US"/>
        </w:rPr>
        <w:t>GESAM </w:t>
      </w:r>
      <w:r w:rsidRPr="00F91A5C">
        <w:rPr>
          <w:color w:val="000000" w:themeColor="text1"/>
          <w:lang w:eastAsia="en-US"/>
        </w:rPr>
        <w:t xml:space="preserve">Yönetim Kurulu Kararı ile kurulan ve Genel Kurul tarafından da onanan dört kurul daha vardır. </w:t>
      </w:r>
      <w:r w:rsidRPr="00F91A5C">
        <w:rPr>
          <w:bCs/>
          <w:color w:val="000000" w:themeColor="text1"/>
          <w:lang w:eastAsia="en-US"/>
        </w:rPr>
        <w:t>GESAM Genel Kurulu </w:t>
      </w:r>
      <w:r w:rsidRPr="00F91A5C">
        <w:rPr>
          <w:color w:val="000000" w:themeColor="text1"/>
          <w:lang w:eastAsia="en-US"/>
        </w:rPr>
        <w:t>iki yılda bir Ankara’da yapılır. Şubeler de Genel Kurullarını kendi illerinde iki yılda bir yapmak durumundadırlar.</w:t>
      </w:r>
    </w:p>
    <w:p w14:paraId="3AF900D7" w14:textId="77777777" w:rsidR="001C4E1C" w:rsidRPr="00F91A5C" w:rsidRDefault="00000000">
      <w:pPr>
        <w:pStyle w:val="Balk2"/>
        <w:numPr>
          <w:ilvl w:val="1"/>
          <w:numId w:val="2"/>
        </w:numPr>
      </w:pPr>
      <w:r w:rsidRPr="00F91A5C">
        <w:rPr>
          <w:bCs w:val="0"/>
        </w:rPr>
        <w:t>Genel ve Sosyal Amaçlarımız</w:t>
      </w:r>
    </w:p>
    <w:p w14:paraId="7DA1FE89" w14:textId="77777777" w:rsidR="001C4E1C" w:rsidRPr="00F91A5C" w:rsidRDefault="00000000">
      <w:pPr>
        <w:pStyle w:val="Balk3"/>
        <w:numPr>
          <w:ilvl w:val="3"/>
          <w:numId w:val="2"/>
        </w:numPr>
        <w:spacing w:before="360"/>
        <w:ind w:left="0" w:firstLine="0"/>
      </w:pPr>
      <w:r w:rsidRPr="00F91A5C">
        <w:t>Genel Amaçlarımız</w:t>
      </w:r>
    </w:p>
    <w:p w14:paraId="4AAEC415" w14:textId="77777777" w:rsidR="001C4E1C" w:rsidRPr="00F91A5C" w:rsidRDefault="00000000">
      <w:pPr>
        <w:pStyle w:val="NormalWeb"/>
        <w:numPr>
          <w:ilvl w:val="0"/>
          <w:numId w:val="5"/>
        </w:numPr>
        <w:spacing w:before="120" w:beforeAutospacing="0" w:after="0" w:afterAutospacing="0" w:line="360" w:lineRule="auto"/>
        <w:ind w:left="357" w:hanging="357"/>
        <w:jc w:val="both"/>
        <w:textAlignment w:val="top"/>
        <w:rPr>
          <w:color w:val="000000" w:themeColor="text1"/>
        </w:rPr>
      </w:pPr>
      <w:r w:rsidRPr="00F91A5C">
        <w:rPr>
          <w:color w:val="000000" w:themeColor="text1"/>
          <w:lang w:eastAsia="en-US"/>
        </w:rPr>
        <w:t>Üyelerin telif haklarını korumak,</w:t>
      </w:r>
    </w:p>
    <w:p w14:paraId="2DA52C47" w14:textId="77777777" w:rsidR="001C4E1C" w:rsidRPr="00F91A5C" w:rsidRDefault="00000000">
      <w:pPr>
        <w:pStyle w:val="NormalWeb"/>
        <w:numPr>
          <w:ilvl w:val="0"/>
          <w:numId w:val="5"/>
        </w:numPr>
        <w:spacing w:beforeAutospacing="0" w:after="0" w:afterAutospacing="0" w:line="360" w:lineRule="auto"/>
        <w:ind w:left="357" w:hanging="357"/>
        <w:jc w:val="both"/>
        <w:textAlignment w:val="top"/>
        <w:rPr>
          <w:color w:val="000000" w:themeColor="text1"/>
        </w:rPr>
      </w:pPr>
      <w:r w:rsidRPr="00F91A5C">
        <w:rPr>
          <w:color w:val="000000" w:themeColor="text1"/>
          <w:lang w:eastAsia="en-US"/>
        </w:rPr>
        <w:t>Telif hakları ile ilgili kanun, yönetmelik hazırlıklarında yetkililere yardım etmek, sanatçıların görüşlerini, düşüncelerini ilgili kuruluşlara bildirmek,</w:t>
      </w:r>
    </w:p>
    <w:p w14:paraId="34A060AF" w14:textId="77777777" w:rsidR="001C4E1C" w:rsidRPr="00F91A5C" w:rsidRDefault="00000000">
      <w:pPr>
        <w:pStyle w:val="NormalWeb"/>
        <w:numPr>
          <w:ilvl w:val="0"/>
          <w:numId w:val="5"/>
        </w:numPr>
        <w:spacing w:beforeAutospacing="0" w:after="0" w:afterAutospacing="0" w:line="360" w:lineRule="auto"/>
        <w:ind w:left="357" w:hanging="357"/>
        <w:jc w:val="both"/>
        <w:textAlignment w:val="top"/>
        <w:rPr>
          <w:color w:val="000000" w:themeColor="text1"/>
        </w:rPr>
      </w:pPr>
      <w:r w:rsidRPr="00F91A5C">
        <w:rPr>
          <w:color w:val="000000" w:themeColor="text1"/>
          <w:lang w:eastAsia="en-US"/>
        </w:rPr>
        <w:lastRenderedPageBreak/>
        <w:t>Telif haklarından doğacak uyuşmazlıklarda arabulucu olmak, problemlerin çözümüne yardım etmek, mahkemelerde gerekirse birlik avukatları vasıtası ile üyelerin davalarını takip etmek, toplanan telif ücretlerinin dağıtımına yardımcı olmak,</w:t>
      </w:r>
    </w:p>
    <w:p w14:paraId="07A9D898" w14:textId="77777777" w:rsidR="001C4E1C" w:rsidRPr="00F91A5C" w:rsidRDefault="00000000">
      <w:pPr>
        <w:pStyle w:val="NormalWeb"/>
        <w:numPr>
          <w:ilvl w:val="0"/>
          <w:numId w:val="5"/>
        </w:numPr>
        <w:spacing w:beforeAutospacing="0" w:after="0" w:afterAutospacing="0" w:line="360" w:lineRule="auto"/>
        <w:ind w:left="357" w:hanging="357"/>
        <w:jc w:val="both"/>
        <w:textAlignment w:val="top"/>
        <w:rPr>
          <w:color w:val="000000" w:themeColor="text1"/>
        </w:rPr>
      </w:pPr>
      <w:r w:rsidRPr="00F91A5C">
        <w:rPr>
          <w:color w:val="000000" w:themeColor="text1"/>
          <w:lang w:eastAsia="en-US"/>
        </w:rPr>
        <w:t>Türk sanatının ve kültürünün gelişmesine katkısı olacak faaliyetleri desteklemek, sanatçılara maddî ve manevî destekler sağlamak,</w:t>
      </w:r>
    </w:p>
    <w:p w14:paraId="19E6E97B" w14:textId="77777777" w:rsidR="001C4E1C" w:rsidRPr="00F91A5C" w:rsidRDefault="00000000">
      <w:pPr>
        <w:pStyle w:val="NormalWeb"/>
        <w:numPr>
          <w:ilvl w:val="0"/>
          <w:numId w:val="5"/>
        </w:numPr>
        <w:spacing w:beforeAutospacing="0" w:after="120" w:afterAutospacing="0" w:line="360" w:lineRule="auto"/>
        <w:ind w:left="357" w:hanging="357"/>
        <w:jc w:val="both"/>
        <w:textAlignment w:val="top"/>
        <w:rPr>
          <w:color w:val="000000" w:themeColor="text1"/>
        </w:rPr>
      </w:pPr>
      <w:r w:rsidRPr="00F91A5C">
        <w:rPr>
          <w:color w:val="000000" w:themeColor="text1"/>
          <w:lang w:eastAsia="en-US"/>
        </w:rPr>
        <w:t>Devlet ile sanatçı ilişkilerinin gelişmesine katkıda bulunmak.</w:t>
      </w:r>
    </w:p>
    <w:p w14:paraId="4A97D83E" w14:textId="77777777" w:rsidR="001C4E1C" w:rsidRPr="00F91A5C" w:rsidRDefault="00000000">
      <w:pPr>
        <w:pStyle w:val="Balk3"/>
        <w:numPr>
          <w:ilvl w:val="3"/>
          <w:numId w:val="2"/>
        </w:numPr>
        <w:ind w:left="0" w:firstLine="0"/>
      </w:pPr>
      <w:r w:rsidRPr="00F91A5C">
        <w:t>Sosyal Amaçlarımız</w:t>
      </w:r>
    </w:p>
    <w:p w14:paraId="3E4FA415" w14:textId="77777777" w:rsidR="001C4E1C" w:rsidRPr="00F91A5C" w:rsidRDefault="00000000">
      <w:pPr>
        <w:pStyle w:val="NormalWeb"/>
        <w:numPr>
          <w:ilvl w:val="0"/>
          <w:numId w:val="4"/>
        </w:numPr>
        <w:spacing w:before="360" w:beforeAutospacing="0" w:after="0" w:afterAutospacing="0" w:line="360" w:lineRule="auto"/>
        <w:ind w:left="357" w:hanging="357"/>
        <w:jc w:val="both"/>
        <w:rPr>
          <w:color w:val="000000" w:themeColor="text1"/>
        </w:rPr>
      </w:pPr>
      <w:r w:rsidRPr="00F91A5C">
        <w:rPr>
          <w:color w:val="000000" w:themeColor="text1"/>
        </w:rPr>
        <w:t>Sanatçılarının eser tanıtımları için ortamlar hazırlamak, yurt içi ve dışında etkinlik yapmak isteyen üyelerine yardım etmek,</w:t>
      </w:r>
    </w:p>
    <w:p w14:paraId="10568024" w14:textId="77777777" w:rsidR="001C4E1C" w:rsidRPr="00F91A5C" w:rsidRDefault="00000000">
      <w:pPr>
        <w:pStyle w:val="NormalWeb"/>
        <w:numPr>
          <w:ilvl w:val="0"/>
          <w:numId w:val="4"/>
        </w:numPr>
        <w:spacing w:beforeAutospacing="0" w:after="0" w:afterAutospacing="0" w:line="360" w:lineRule="auto"/>
        <w:ind w:left="357" w:hanging="357"/>
        <w:jc w:val="both"/>
        <w:rPr>
          <w:color w:val="000000" w:themeColor="text1"/>
        </w:rPr>
      </w:pPr>
      <w:r w:rsidRPr="00F91A5C">
        <w:rPr>
          <w:color w:val="000000" w:themeColor="text1"/>
        </w:rPr>
        <w:t>Sanatçılar için dinlenme tesisleri, lokaller açarak sanatçıları, sıcak samimi bir atmosferde bir araya getirmek,</w:t>
      </w:r>
    </w:p>
    <w:p w14:paraId="617E95A1" w14:textId="77777777" w:rsidR="001C4E1C" w:rsidRPr="00F91A5C" w:rsidRDefault="00000000">
      <w:pPr>
        <w:pStyle w:val="NormalWeb"/>
        <w:numPr>
          <w:ilvl w:val="0"/>
          <w:numId w:val="4"/>
        </w:numPr>
        <w:spacing w:beforeAutospacing="0" w:after="0" w:afterAutospacing="0" w:line="360" w:lineRule="auto"/>
        <w:ind w:left="357" w:hanging="357"/>
        <w:jc w:val="both"/>
        <w:rPr>
          <w:color w:val="000000" w:themeColor="text1"/>
        </w:rPr>
      </w:pPr>
      <w:r w:rsidRPr="00F91A5C">
        <w:rPr>
          <w:color w:val="000000" w:themeColor="text1"/>
        </w:rPr>
        <w:t>Katalog, broşür gibi yayın organları çıkararak telif haklarını tanıtmak, sanatın ve kültürün gelişmesine katkıda bulunmak,</w:t>
      </w:r>
    </w:p>
    <w:p w14:paraId="503F364D" w14:textId="77777777" w:rsidR="001C4E1C" w:rsidRPr="00F91A5C" w:rsidRDefault="00000000">
      <w:pPr>
        <w:pStyle w:val="NormalWeb"/>
        <w:numPr>
          <w:ilvl w:val="0"/>
          <w:numId w:val="4"/>
        </w:numPr>
        <w:spacing w:beforeAutospacing="0" w:after="0" w:afterAutospacing="0" w:line="360" w:lineRule="auto"/>
        <w:ind w:left="357" w:hanging="357"/>
        <w:jc w:val="both"/>
        <w:rPr>
          <w:color w:val="000000" w:themeColor="text1"/>
        </w:rPr>
      </w:pPr>
      <w:r w:rsidRPr="00F91A5C">
        <w:rPr>
          <w:color w:val="000000" w:themeColor="text1"/>
        </w:rPr>
        <w:t>Sanat gösterileri, sergiler, sempozyumlar, konferans, seminer ve bienaller düzenlemek,</w:t>
      </w:r>
    </w:p>
    <w:p w14:paraId="241308A2" w14:textId="77777777" w:rsidR="001C4E1C" w:rsidRPr="00F91A5C" w:rsidRDefault="00000000">
      <w:pPr>
        <w:pStyle w:val="NormalWeb"/>
        <w:numPr>
          <w:ilvl w:val="0"/>
          <w:numId w:val="4"/>
        </w:numPr>
        <w:spacing w:beforeAutospacing="0" w:after="0" w:afterAutospacing="0" w:line="360" w:lineRule="auto"/>
        <w:ind w:left="357" w:hanging="357"/>
        <w:jc w:val="both"/>
        <w:rPr>
          <w:color w:val="000000" w:themeColor="text1"/>
        </w:rPr>
      </w:pPr>
      <w:r w:rsidRPr="00F91A5C">
        <w:rPr>
          <w:color w:val="000000" w:themeColor="text1"/>
        </w:rPr>
        <w:t>Çeşitli yarışmalar açarak, ödüller ile Türk sanatını ve sanatçıları desteklemek,</w:t>
      </w:r>
    </w:p>
    <w:p w14:paraId="093EEE78" w14:textId="77777777" w:rsidR="001C4E1C" w:rsidRPr="00F91A5C" w:rsidRDefault="00000000">
      <w:pPr>
        <w:pStyle w:val="NormalWeb"/>
        <w:numPr>
          <w:ilvl w:val="0"/>
          <w:numId w:val="4"/>
        </w:numPr>
        <w:spacing w:beforeAutospacing="0" w:after="120" w:afterAutospacing="0" w:line="360" w:lineRule="auto"/>
        <w:ind w:left="357" w:hanging="357"/>
        <w:jc w:val="both"/>
        <w:rPr>
          <w:color w:val="000000" w:themeColor="text1"/>
        </w:rPr>
      </w:pPr>
      <w:r w:rsidRPr="00F91A5C">
        <w:rPr>
          <w:color w:val="000000" w:themeColor="text1"/>
        </w:rPr>
        <w:t xml:space="preserve">Yurt içi ve yurt dışında kamu kuruluşları işle </w:t>
      </w:r>
      <w:proofErr w:type="gramStart"/>
      <w:r w:rsidRPr="00F91A5C">
        <w:rPr>
          <w:color w:val="000000" w:themeColor="text1"/>
        </w:rPr>
        <w:t>işbirliğinde</w:t>
      </w:r>
      <w:proofErr w:type="gramEnd"/>
      <w:r w:rsidRPr="00F91A5C">
        <w:rPr>
          <w:color w:val="000000" w:themeColor="text1"/>
        </w:rPr>
        <w:t xml:space="preserve"> faaliyetler gerçekleştirmek.</w:t>
      </w:r>
    </w:p>
    <w:p w14:paraId="4E4F2D3C" w14:textId="77777777" w:rsidR="001C4E1C" w:rsidRPr="00F91A5C" w:rsidRDefault="00000000">
      <w:pPr>
        <w:pStyle w:val="Balk2"/>
        <w:numPr>
          <w:ilvl w:val="1"/>
          <w:numId w:val="2"/>
        </w:numPr>
        <w:spacing w:before="360" w:after="120" w:line="360" w:lineRule="auto"/>
        <w:ind w:left="431" w:hanging="431"/>
      </w:pPr>
      <w:r w:rsidRPr="00F91A5C">
        <w:rPr>
          <w:rStyle w:val="Gl"/>
          <w:rFonts w:ascii="Helvetica" w:hAnsi="Helvetica"/>
          <w:b/>
          <w:sz w:val="21"/>
          <w:szCs w:val="21"/>
        </w:rPr>
        <w:t> </w:t>
      </w:r>
      <w:r w:rsidRPr="00F91A5C">
        <w:t>Neler Yapıyoruz</w:t>
      </w:r>
    </w:p>
    <w:p w14:paraId="4E87471D" w14:textId="77777777" w:rsidR="001C4E1C" w:rsidRPr="00F91A5C" w:rsidRDefault="00000000">
      <w:pPr>
        <w:pStyle w:val="NormalWeb"/>
        <w:numPr>
          <w:ilvl w:val="0"/>
          <w:numId w:val="3"/>
        </w:numPr>
        <w:spacing w:before="360" w:beforeAutospacing="0" w:after="0" w:afterAutospacing="0" w:line="360" w:lineRule="auto"/>
        <w:ind w:left="357" w:hanging="357"/>
        <w:jc w:val="both"/>
        <w:rPr>
          <w:color w:val="000000" w:themeColor="text1"/>
        </w:rPr>
      </w:pPr>
      <w:r w:rsidRPr="00F91A5C">
        <w:rPr>
          <w:color w:val="000000" w:themeColor="text1"/>
        </w:rPr>
        <w:t>Telif haklarının takibi ve hukuk danışmanımız ile gerektiğinde dava açmak,</w:t>
      </w:r>
    </w:p>
    <w:p w14:paraId="36C00817"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 xml:space="preserve">Uluslararası yarışmalardan Birliğe intikal edenleri üyelerine ve sanatçılara duyurmak, </w:t>
      </w:r>
    </w:p>
    <w:p w14:paraId="00032B0F"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T.C. Kültür ve Turizm Bakanlığına bağlı Kültür ve Turizm Müdürlükleri tarafından ücretsiz tahsis edilecek kontenjanları üyelerine kullandırmak,</w:t>
      </w:r>
    </w:p>
    <w:p w14:paraId="1497839E"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Aylık veya süreli yayın organları çıkarmak,</w:t>
      </w:r>
    </w:p>
    <w:p w14:paraId="13A0FB7A" w14:textId="78E44449"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Sanat kitapları, kartpostallar, yıllıklar</w:t>
      </w:r>
      <w:r w:rsidR="00133973">
        <w:rPr>
          <w:color w:val="000000" w:themeColor="text1"/>
        </w:rPr>
        <w:t xml:space="preserve"> ve</w:t>
      </w:r>
      <w:r w:rsidRPr="00F91A5C">
        <w:rPr>
          <w:color w:val="000000" w:themeColor="text1"/>
        </w:rPr>
        <w:t xml:space="preserve"> takvimler çıkarmak,</w:t>
      </w:r>
    </w:p>
    <w:p w14:paraId="21DC25AA" w14:textId="72B2854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Sanatçıları tanıtan kitaplar</w:t>
      </w:r>
      <w:r w:rsidR="00133973">
        <w:rPr>
          <w:color w:val="000000" w:themeColor="text1"/>
        </w:rPr>
        <w:t xml:space="preserve"> ve</w:t>
      </w:r>
      <w:r w:rsidRPr="00F91A5C">
        <w:rPr>
          <w:color w:val="000000" w:themeColor="text1"/>
        </w:rPr>
        <w:t xml:space="preserve"> filmler hazırlamak,</w:t>
      </w:r>
    </w:p>
    <w:p w14:paraId="159DBEA5"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Büyük yarışmalar tertip etmek, yıllık GESAM Ödülleri vermek,</w:t>
      </w:r>
    </w:p>
    <w:p w14:paraId="5FA76D89"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Yurt içinde özel sektör ve kamu kuruluşlarınca açılan yarışmaların jürilerinin tespitinde yardımcı olmak, üyelerine jürilerde görevler vermek,</w:t>
      </w:r>
    </w:p>
    <w:p w14:paraId="3521FBB2"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Sanatçıların sergi açmalarına yardımcı olmak, devletin sanat politikasının tespitinde ilgililere fikir ve görüşler bildirmek, teknik yardımlar yapmak,</w:t>
      </w:r>
    </w:p>
    <w:p w14:paraId="73C1B26E"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lastRenderedPageBreak/>
        <w:t>Şu an sadece büyük şehirlerde kurulmuş bulunan </w:t>
      </w:r>
      <w:r w:rsidRPr="00F91A5C">
        <w:rPr>
          <w:rStyle w:val="Gl"/>
          <w:b w:val="0"/>
          <w:color w:val="000000" w:themeColor="text1"/>
        </w:rPr>
        <w:t>fikrî ve sınaî haklar mahkemelerine</w:t>
      </w:r>
      <w:r w:rsidRPr="00F91A5C">
        <w:rPr>
          <w:color w:val="000000" w:themeColor="text1"/>
        </w:rPr>
        <w:t> bilirkişi olarak katkı sağlamak,</w:t>
      </w:r>
    </w:p>
    <w:p w14:paraId="68E70CD6"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İllerde (o il ve ilçelerindeki) yasa dışı kopyalama eser üretimi, korsan baskı ve çoğaltım konularında Emniyet Müdürlüğü ile T.C. Kültür ve Turizm İl Müdürlüklerinin birlikte kurmuş olduğu </w:t>
      </w:r>
      <w:r w:rsidRPr="00F91A5C">
        <w:rPr>
          <w:rStyle w:val="Gl"/>
          <w:b w:val="0"/>
          <w:color w:val="000000" w:themeColor="text1"/>
        </w:rPr>
        <w:t>İl Bandrol Denetim Komisyonları</w:t>
      </w:r>
      <w:r w:rsidRPr="00F91A5C">
        <w:rPr>
          <w:rStyle w:val="Gl"/>
          <w:color w:val="000000" w:themeColor="text1"/>
        </w:rPr>
        <w:t> </w:t>
      </w:r>
      <w:r w:rsidRPr="00F91A5C">
        <w:rPr>
          <w:color w:val="000000" w:themeColor="text1"/>
        </w:rPr>
        <w:t>için üye tayin etmek,</w:t>
      </w:r>
    </w:p>
    <w:p w14:paraId="02E456B9"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Ankara’da bulunan T.C. Kültür ve Turizm Bakanlığı Telif Hakları Genel Müdürlüğü’nün bir şubesi görevini üstlenmek, telif ile ilgili konuları bu çerçevede üyelerine iletmek,</w:t>
      </w:r>
    </w:p>
    <w:p w14:paraId="0CDF96AE" w14:textId="77777777" w:rsidR="001C4E1C" w:rsidRPr="00F91A5C" w:rsidRDefault="00000000">
      <w:pPr>
        <w:pStyle w:val="NormalWeb"/>
        <w:numPr>
          <w:ilvl w:val="0"/>
          <w:numId w:val="3"/>
        </w:numPr>
        <w:spacing w:beforeAutospacing="0" w:after="0" w:afterAutospacing="0" w:line="360" w:lineRule="auto"/>
        <w:ind w:left="357" w:hanging="357"/>
        <w:jc w:val="both"/>
        <w:rPr>
          <w:color w:val="000000" w:themeColor="text1"/>
        </w:rPr>
      </w:pPr>
      <w:r w:rsidRPr="00F91A5C">
        <w:rPr>
          <w:color w:val="000000" w:themeColor="text1"/>
        </w:rPr>
        <w:t>T.C. Kültür ve Turizm Bakanlığı Güzel Sanatlar Genel Müdürlüğü’nün etkinlik ve yarışmalarına ait şartname ve bilgileri üyelerine duyurmak.</w:t>
      </w:r>
    </w:p>
    <w:p w14:paraId="78A44FC6" w14:textId="77777777" w:rsidR="001C4E1C" w:rsidRPr="00F91A5C" w:rsidRDefault="00000000">
      <w:pPr>
        <w:pStyle w:val="NormalWeb"/>
        <w:numPr>
          <w:ilvl w:val="0"/>
          <w:numId w:val="3"/>
        </w:numPr>
        <w:spacing w:beforeAutospacing="0" w:after="120" w:afterAutospacing="0" w:line="360" w:lineRule="auto"/>
        <w:ind w:left="357" w:hanging="357"/>
        <w:jc w:val="both"/>
        <w:rPr>
          <w:color w:val="000000" w:themeColor="text1"/>
        </w:rPr>
      </w:pPr>
      <w:r w:rsidRPr="00F91A5C">
        <w:rPr>
          <w:color w:val="000000" w:themeColor="text1"/>
        </w:rPr>
        <w:t>Üniversitelerde “Telif Hakları”nı seçmeli ders olarak koydurtmak.</w:t>
      </w:r>
    </w:p>
    <w:p w14:paraId="52956976" w14:textId="77777777" w:rsidR="001C4E1C" w:rsidRPr="00F91A5C" w:rsidRDefault="00000000">
      <w:pPr>
        <w:pStyle w:val="Balk2"/>
        <w:numPr>
          <w:ilvl w:val="1"/>
          <w:numId w:val="2"/>
        </w:numPr>
        <w:spacing w:before="240"/>
        <w:ind w:left="431" w:hanging="431"/>
      </w:pPr>
      <w:r w:rsidRPr="00F91A5C">
        <w:t>GESAM Üyeliği</w:t>
      </w:r>
    </w:p>
    <w:p w14:paraId="48FBBF3D" w14:textId="47BAA25A" w:rsidR="001C4E1C" w:rsidRPr="00F91A5C" w:rsidRDefault="00000000">
      <w:pPr>
        <w:pStyle w:val="NormalWeb"/>
        <w:spacing w:before="360" w:beforeAutospacing="0" w:after="120" w:afterAutospacing="0" w:line="360" w:lineRule="auto"/>
        <w:jc w:val="both"/>
        <w:rPr>
          <w:color w:val="000000" w:themeColor="text1"/>
        </w:rPr>
      </w:pPr>
      <w:r w:rsidRPr="00F91A5C">
        <w:rPr>
          <w:rStyle w:val="Gl"/>
          <w:b w:val="0"/>
          <w:color w:val="000000" w:themeColor="text1"/>
        </w:rPr>
        <w:t xml:space="preserve">Birliğimizin </w:t>
      </w:r>
      <w:r w:rsidRPr="00F91A5C">
        <w:rPr>
          <w:color w:val="000000" w:themeColor="text1"/>
        </w:rPr>
        <w:t>Ankara’daki merkezine müracaat edilerek, web sayfasından, e-mail, Belgegeçer (faks) ve telefon ile </w:t>
      </w:r>
      <w:r w:rsidRPr="00F91A5C">
        <w:rPr>
          <w:rStyle w:val="Gl"/>
          <w:b w:val="0"/>
          <w:color w:val="000000" w:themeColor="text1"/>
        </w:rPr>
        <w:t>GESAM Üyelik Formu</w:t>
      </w:r>
      <w:r w:rsidRPr="00F91A5C">
        <w:rPr>
          <w:color w:val="000000" w:themeColor="text1"/>
        </w:rPr>
        <w:t> ve </w:t>
      </w:r>
      <w:r w:rsidRPr="00F91A5C">
        <w:rPr>
          <w:rStyle w:val="Gl"/>
          <w:b w:val="0"/>
          <w:color w:val="000000" w:themeColor="text1"/>
        </w:rPr>
        <w:t>GESAM Yetki Belgesi</w:t>
      </w:r>
      <w:r w:rsidRPr="00F91A5C">
        <w:rPr>
          <w:color w:val="000000" w:themeColor="text1"/>
        </w:rPr>
        <w:t> talep edilebilir. Talep </w:t>
      </w:r>
      <w:r w:rsidRPr="00F91A5C">
        <w:rPr>
          <w:rStyle w:val="Gl"/>
          <w:b w:val="0"/>
          <w:color w:val="000000" w:themeColor="text1"/>
        </w:rPr>
        <w:t>GESAM </w:t>
      </w:r>
      <w:r w:rsidRPr="00F91A5C">
        <w:rPr>
          <w:color w:val="000000" w:themeColor="text1"/>
        </w:rPr>
        <w:t>merkezine ulaştıktan sonra istenilenler derhal adresinize postalanacaktır. Formları doldurup, yetki belgesinde istenenler yerine getirildikten sonra üye giriş aidatının Birlik hesabına havale edildiğini gösteren makbuz fotokopisi ile birlikte Birlik Genel Merkezine postalanır. Yapılan üyelik veya yetki belgesi müracaatı Birlik Yönetim Kurulu tarafından (ayda üç defa yapılan toplantılarda) değerlendirilir ve karara bağlanır. Böylece üyelik işlemleri</w:t>
      </w:r>
      <w:r w:rsidR="00133973">
        <w:rPr>
          <w:color w:val="000000" w:themeColor="text1"/>
        </w:rPr>
        <w:t xml:space="preserve"> </w:t>
      </w:r>
      <w:r w:rsidRPr="00F91A5C">
        <w:rPr>
          <w:color w:val="000000" w:themeColor="text1"/>
        </w:rPr>
        <w:t xml:space="preserve">bitmiş olur. </w:t>
      </w:r>
    </w:p>
    <w:p w14:paraId="7CE46C29" w14:textId="207424F0" w:rsidR="001C4E1C" w:rsidRPr="00F91A5C" w:rsidRDefault="00000000">
      <w:pPr>
        <w:pStyle w:val="NormalWeb"/>
        <w:spacing w:before="360" w:beforeAutospacing="0" w:after="120" w:afterAutospacing="0" w:line="360" w:lineRule="auto"/>
        <w:jc w:val="both"/>
        <w:rPr>
          <w:color w:val="000000" w:themeColor="text1"/>
        </w:rPr>
      </w:pPr>
      <w:r w:rsidRPr="00F91A5C">
        <w:rPr>
          <w:color w:val="000000" w:themeColor="text1"/>
        </w:rPr>
        <w:t xml:space="preserve">Yukarıda bahsedilen işlemler Adana ve Antalya’da illerinde bulunan şubelerimiz aracılığı ile de yapılabilir. Şubelerimizin olmadığı illerde var olan temsilcilerimiz (İl Bandrol Denetim Kurulu Üyesi) aracılığı </w:t>
      </w:r>
      <w:r w:rsidR="00155665" w:rsidRPr="00F91A5C">
        <w:rPr>
          <w:color w:val="000000" w:themeColor="text1"/>
        </w:rPr>
        <w:t>ile GESAM</w:t>
      </w:r>
      <w:r w:rsidRPr="00F91A5C">
        <w:rPr>
          <w:color w:val="000000" w:themeColor="text1"/>
        </w:rPr>
        <w:t xml:space="preserve"> </w:t>
      </w:r>
      <w:r w:rsidR="00133973">
        <w:rPr>
          <w:color w:val="000000" w:themeColor="text1"/>
        </w:rPr>
        <w:t>arasında</w:t>
      </w:r>
      <w:r w:rsidRPr="00F91A5C">
        <w:rPr>
          <w:color w:val="000000" w:themeColor="text1"/>
        </w:rPr>
        <w:t xml:space="preserve"> bağlantı kurulabilmektedir. Birliğimize gerçek kişilerin yanı sıra tüzel kişiler </w:t>
      </w:r>
      <w:r w:rsidR="00155665" w:rsidRPr="00F91A5C">
        <w:rPr>
          <w:color w:val="000000" w:themeColor="text1"/>
        </w:rPr>
        <w:t>de</w:t>
      </w:r>
      <w:r w:rsidR="00155665">
        <w:rPr>
          <w:color w:val="000000" w:themeColor="text1"/>
        </w:rPr>
        <w:t>,</w:t>
      </w:r>
      <w:r w:rsidR="00133973">
        <w:rPr>
          <w:color w:val="000000" w:themeColor="text1"/>
        </w:rPr>
        <w:t xml:space="preserve"> yararlanan statüde</w:t>
      </w:r>
      <w:r w:rsidRPr="00F91A5C">
        <w:rPr>
          <w:color w:val="000000" w:themeColor="text1"/>
        </w:rPr>
        <w:t xml:space="preserve"> üye olabilmektedir. </w:t>
      </w:r>
    </w:p>
    <w:p w14:paraId="62165B67" w14:textId="77777777" w:rsidR="001C4E1C" w:rsidRPr="00F91A5C" w:rsidRDefault="00000000">
      <w:pPr>
        <w:pStyle w:val="NormalWeb"/>
        <w:spacing w:before="360" w:beforeAutospacing="0" w:after="120" w:afterAutospacing="0" w:line="360" w:lineRule="auto"/>
        <w:jc w:val="both"/>
        <w:rPr>
          <w:color w:val="000000" w:themeColor="text1"/>
        </w:rPr>
      </w:pPr>
      <w:r w:rsidRPr="00F91A5C">
        <w:rPr>
          <w:color w:val="000000" w:themeColor="text1"/>
        </w:rPr>
        <w:t>Yıllık üyelik aidatlarının aksatmadan ödenmesi üyeliğin devamı için şarttır. Yıllık aidatını üst üste ödemeyen üyelerimizin durumu </w:t>
      </w:r>
      <w:r w:rsidRPr="00F91A5C">
        <w:rPr>
          <w:bCs/>
          <w:color w:val="000000" w:themeColor="text1"/>
        </w:rPr>
        <w:t>GESAM </w:t>
      </w:r>
      <w:r w:rsidRPr="00F91A5C">
        <w:rPr>
          <w:color w:val="000000" w:themeColor="text1"/>
        </w:rPr>
        <w:t>Haysiyet Kurulu’nda görüşülür ve bu kurul kararı ile tahsilâtın kamu hizmetine zarar vermek olması dolayısı ile </w:t>
      </w:r>
      <w:r w:rsidRPr="00F91A5C">
        <w:rPr>
          <w:bCs/>
          <w:color w:val="000000" w:themeColor="text1"/>
        </w:rPr>
        <w:t>İcra </w:t>
      </w:r>
      <w:r w:rsidRPr="00F91A5C">
        <w:rPr>
          <w:color w:val="000000" w:themeColor="text1"/>
        </w:rPr>
        <w:t>ile tahsil edilmesi yoluna gidilir. Aidat ödemeyi takiben istifa etmek de mümkündür. İstifaların yönetim kurulu tarafında ele alınmasından sonra üyelik düşer. Aidat ödemeden ve yazılı başvuru olmadan istifa etmek mümkün değildir.</w:t>
      </w:r>
    </w:p>
    <w:p w14:paraId="0EBD57A9" w14:textId="77777777" w:rsidR="001C4E1C" w:rsidRPr="00F91A5C" w:rsidRDefault="00000000">
      <w:pPr>
        <w:pStyle w:val="NormalWeb"/>
        <w:spacing w:before="360" w:beforeAutospacing="0" w:after="120" w:afterAutospacing="0" w:line="360" w:lineRule="auto"/>
        <w:jc w:val="both"/>
        <w:rPr>
          <w:color w:val="000000" w:themeColor="text1"/>
        </w:rPr>
      </w:pPr>
      <w:r w:rsidRPr="00F91A5C">
        <w:rPr>
          <w:bCs/>
          <w:color w:val="000000" w:themeColor="text1"/>
        </w:rPr>
        <w:t>Birliğimizde “asil” ve “yararlanan” olmak üzere iki türlü üyelik mevcuttur. Birliğimiz Yönetim</w:t>
      </w:r>
      <w:r w:rsidRPr="00F91A5C">
        <w:rPr>
          <w:color w:val="000000" w:themeColor="text1"/>
        </w:rPr>
        <w:t> </w:t>
      </w:r>
      <w:r w:rsidRPr="00F91A5C">
        <w:rPr>
          <w:bCs/>
          <w:color w:val="000000" w:themeColor="text1"/>
        </w:rPr>
        <w:t>Kurulu</w:t>
      </w:r>
      <w:r w:rsidRPr="00F91A5C">
        <w:rPr>
          <w:color w:val="000000" w:themeColor="text1"/>
        </w:rPr>
        <w:t xml:space="preserve">; başvuruların bazılarını asil üye, bazılarını da yararlanan üye olarak kabul eder ve bu hususta karar alabilir. </w:t>
      </w:r>
      <w:r w:rsidRPr="00F91A5C">
        <w:rPr>
          <w:color w:val="000000" w:themeColor="text1"/>
        </w:rPr>
        <w:lastRenderedPageBreak/>
        <w:t>Asil üye ile yararlanan üye arasında önemli bir fark bulunmamaktadır. Birlik her türlü üyesine eşit hizmet götürmekle yükümlüdür. Yararlanan üyenin asil üyeden tek farkı genel kurullarda oy hakkına sahip olmamasıdır.</w:t>
      </w:r>
    </w:p>
    <w:p w14:paraId="10D8AEB0" w14:textId="77777777" w:rsidR="001C4E1C" w:rsidRPr="00F91A5C" w:rsidRDefault="00000000">
      <w:pPr>
        <w:pStyle w:val="Balk2"/>
        <w:numPr>
          <w:ilvl w:val="1"/>
          <w:numId w:val="2"/>
        </w:numPr>
        <w:spacing w:before="240"/>
        <w:ind w:left="431" w:hanging="431"/>
      </w:pPr>
      <w:r w:rsidRPr="00F91A5C">
        <w:rPr>
          <w:bCs w:val="0"/>
        </w:rPr>
        <w:t>Birliğimizin İdari Yapısı</w:t>
      </w:r>
    </w:p>
    <w:p w14:paraId="63B24391" w14:textId="77777777" w:rsidR="001C4E1C" w:rsidRPr="00F91A5C" w:rsidRDefault="00000000">
      <w:pPr>
        <w:pStyle w:val="NormalWeb"/>
        <w:spacing w:before="120" w:after="120" w:line="312" w:lineRule="auto"/>
        <w:jc w:val="both"/>
        <w:rPr>
          <w:color w:val="000000" w:themeColor="text1"/>
        </w:rPr>
      </w:pPr>
      <w:r w:rsidRPr="00F91A5C">
        <w:rPr>
          <w:color w:val="000000" w:themeColor="text1"/>
        </w:rPr>
        <w:t>Birliğimizin zorunlu ve ihtiyari organları aşağıdaki tabloda gösterilmiştir:</w:t>
      </w:r>
    </w:p>
    <w:tbl>
      <w:tblPr>
        <w:tblStyle w:val="AkListe-Vurgu6"/>
        <w:tblW w:w="8610" w:type="dxa"/>
        <w:tblInd w:w="277" w:type="dxa"/>
        <w:tblLayout w:type="fixed"/>
        <w:tblLook w:val="04A0" w:firstRow="1" w:lastRow="0" w:firstColumn="1" w:lastColumn="0" w:noHBand="0" w:noVBand="1"/>
      </w:tblPr>
      <w:tblGrid>
        <w:gridCol w:w="3615"/>
        <w:gridCol w:w="4995"/>
      </w:tblGrid>
      <w:tr w:rsidR="00F91A5C" w:rsidRPr="00F91A5C" w14:paraId="0B210ADC" w14:textId="77777777" w:rsidTr="001C4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5" w:type="dxa"/>
            <w:tcBorders>
              <w:bottom w:val="nil"/>
              <w:right w:val="nil"/>
            </w:tcBorders>
            <w:vAlign w:val="center"/>
          </w:tcPr>
          <w:p w14:paraId="48D70344" w14:textId="77777777" w:rsidR="001C4E1C" w:rsidRPr="00F91A5C" w:rsidRDefault="00000000">
            <w:pPr>
              <w:pStyle w:val="NormalWeb"/>
              <w:widowControl w:val="0"/>
              <w:spacing w:before="120" w:after="120" w:line="312" w:lineRule="auto"/>
              <w:jc w:val="center"/>
              <w:rPr>
                <w:color w:val="000000" w:themeColor="text1"/>
              </w:rPr>
            </w:pPr>
            <w:r w:rsidRPr="00F91A5C">
              <w:rPr>
                <w:rFonts w:ascii="Yu Gothic UI Semibold" w:eastAsia="Yu Gothic UI Semibold" w:hAnsi="Yu Gothic UI Semibold"/>
                <w:color w:val="000000" w:themeColor="text1"/>
                <w:sz w:val="28"/>
              </w:rPr>
              <w:t>Zorunlu Organlar</w:t>
            </w:r>
          </w:p>
        </w:tc>
        <w:tc>
          <w:tcPr>
            <w:tcW w:w="4994" w:type="dxa"/>
            <w:tcBorders>
              <w:left w:val="nil"/>
              <w:bottom w:val="nil"/>
            </w:tcBorders>
            <w:vAlign w:val="center"/>
          </w:tcPr>
          <w:p w14:paraId="7BA52FA0" w14:textId="77777777" w:rsidR="001C4E1C" w:rsidRPr="00F91A5C" w:rsidRDefault="00000000">
            <w:pPr>
              <w:pStyle w:val="NormalWeb"/>
              <w:widowControl w:val="0"/>
              <w:spacing w:before="120" w:after="120" w:line="312"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F91A5C">
              <w:rPr>
                <w:rFonts w:ascii="Yu Gothic UI Semibold" w:eastAsia="Yu Gothic UI Semibold" w:hAnsi="Yu Gothic UI Semibold"/>
                <w:color w:val="000000" w:themeColor="text1"/>
                <w:sz w:val="28"/>
              </w:rPr>
              <w:t>İhtiyari Organlar</w:t>
            </w:r>
          </w:p>
        </w:tc>
      </w:tr>
      <w:tr w:rsidR="00F91A5C" w:rsidRPr="00F91A5C" w14:paraId="3C2E9B55" w14:textId="77777777" w:rsidTr="001C4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5" w:type="dxa"/>
          </w:tcPr>
          <w:p w14:paraId="0DAA459C" w14:textId="77777777" w:rsidR="001C4E1C" w:rsidRPr="00F91A5C" w:rsidRDefault="00000000">
            <w:pPr>
              <w:pStyle w:val="NormalWeb"/>
              <w:widowControl w:val="0"/>
              <w:spacing w:beforeAutospacing="0" w:after="0" w:afterAutospacing="0" w:line="288" w:lineRule="auto"/>
              <w:jc w:val="both"/>
              <w:rPr>
                <w:color w:val="000000" w:themeColor="text1"/>
              </w:rPr>
            </w:pPr>
            <w:r w:rsidRPr="00F91A5C">
              <w:rPr>
                <w:rFonts w:ascii="Comic Sans MS" w:hAnsi="Comic Sans MS"/>
                <w:b w:val="0"/>
                <w:color w:val="000000" w:themeColor="text1"/>
              </w:rPr>
              <w:t>Genel Kurul</w:t>
            </w:r>
          </w:p>
        </w:tc>
        <w:tc>
          <w:tcPr>
            <w:tcW w:w="4994" w:type="dxa"/>
          </w:tcPr>
          <w:p w14:paraId="583D212D" w14:textId="460226E8" w:rsidR="001C4E1C" w:rsidRPr="00F91A5C" w:rsidRDefault="001C4E1C">
            <w:pPr>
              <w:pStyle w:val="NormalWeb"/>
              <w:widowControl w:val="0"/>
              <w:spacing w:beforeAutospacing="0" w:after="0" w:afterAutospacing="0" w:line="288" w:lineRule="auto"/>
              <w:jc w:val="both"/>
              <w:cnfStyle w:val="000000100000" w:firstRow="0" w:lastRow="0" w:firstColumn="0" w:lastColumn="0" w:oddVBand="0" w:evenVBand="0" w:oddHBand="1" w:evenHBand="0" w:firstRowFirstColumn="0" w:firstRowLastColumn="0" w:lastRowFirstColumn="0" w:lastRowLastColumn="0"/>
              <w:rPr>
                <w:color w:val="000000" w:themeColor="text1"/>
              </w:rPr>
            </w:pPr>
          </w:p>
        </w:tc>
      </w:tr>
      <w:tr w:rsidR="00F91A5C" w:rsidRPr="00F91A5C" w14:paraId="2CA5562A" w14:textId="77777777" w:rsidTr="001C4E1C">
        <w:trPr>
          <w:trHeight w:val="265"/>
        </w:trPr>
        <w:tc>
          <w:tcPr>
            <w:cnfStyle w:val="001000000000" w:firstRow="0" w:lastRow="0" w:firstColumn="1" w:lastColumn="0" w:oddVBand="0" w:evenVBand="0" w:oddHBand="0" w:evenHBand="0" w:firstRowFirstColumn="0" w:firstRowLastColumn="0" w:lastRowFirstColumn="0" w:lastRowLastColumn="0"/>
            <w:tcW w:w="3615" w:type="dxa"/>
            <w:tcBorders>
              <w:top w:val="nil"/>
              <w:bottom w:val="nil"/>
              <w:right w:val="nil"/>
            </w:tcBorders>
          </w:tcPr>
          <w:p w14:paraId="6309D981" w14:textId="77777777" w:rsidR="001C4E1C" w:rsidRPr="00F91A5C" w:rsidRDefault="00000000">
            <w:pPr>
              <w:pStyle w:val="NormalWeb"/>
              <w:widowControl w:val="0"/>
              <w:spacing w:beforeAutospacing="0" w:after="0" w:afterAutospacing="0" w:line="288" w:lineRule="auto"/>
              <w:jc w:val="both"/>
              <w:rPr>
                <w:color w:val="000000" w:themeColor="text1"/>
              </w:rPr>
            </w:pPr>
            <w:r w:rsidRPr="00F91A5C">
              <w:rPr>
                <w:rFonts w:ascii="Comic Sans MS" w:hAnsi="Comic Sans MS"/>
                <w:b w:val="0"/>
                <w:color w:val="000000" w:themeColor="text1"/>
              </w:rPr>
              <w:t>Yönetim Kurulu</w:t>
            </w:r>
          </w:p>
        </w:tc>
        <w:tc>
          <w:tcPr>
            <w:tcW w:w="4994" w:type="dxa"/>
            <w:tcBorders>
              <w:top w:val="nil"/>
              <w:left w:val="nil"/>
              <w:bottom w:val="nil"/>
            </w:tcBorders>
          </w:tcPr>
          <w:p w14:paraId="0BEA0A99" w14:textId="2345C000" w:rsidR="001C4E1C" w:rsidRPr="00F91A5C" w:rsidRDefault="00000000">
            <w:pPr>
              <w:pStyle w:val="NormalWeb"/>
              <w:widowControl w:val="0"/>
              <w:spacing w:beforeAutospacing="0" w:after="0" w:afterAutospacing="0" w:line="288" w:lineRule="auto"/>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F91A5C">
              <w:rPr>
                <w:rFonts w:ascii="Comic Sans MS" w:hAnsi="Comic Sans MS"/>
                <w:color w:val="000000" w:themeColor="text1"/>
              </w:rPr>
              <w:t xml:space="preserve">Bilişim </w:t>
            </w:r>
            <w:r w:rsidR="00155665">
              <w:rPr>
                <w:rFonts w:ascii="Comic Sans MS" w:hAnsi="Comic Sans MS"/>
                <w:color w:val="000000" w:themeColor="text1"/>
              </w:rPr>
              <w:t xml:space="preserve">ve Yayın </w:t>
            </w:r>
            <w:r w:rsidRPr="00F91A5C">
              <w:rPr>
                <w:rFonts w:ascii="Comic Sans MS" w:hAnsi="Comic Sans MS"/>
                <w:color w:val="000000" w:themeColor="text1"/>
              </w:rPr>
              <w:t>Kurulu</w:t>
            </w:r>
          </w:p>
        </w:tc>
      </w:tr>
      <w:tr w:rsidR="00F91A5C" w:rsidRPr="00F91A5C" w14:paraId="142C269A" w14:textId="77777777" w:rsidTr="001C4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5" w:type="dxa"/>
          </w:tcPr>
          <w:p w14:paraId="5DE76724" w14:textId="77777777" w:rsidR="001C4E1C" w:rsidRPr="00F91A5C" w:rsidRDefault="00000000">
            <w:pPr>
              <w:pStyle w:val="NormalWeb"/>
              <w:widowControl w:val="0"/>
              <w:spacing w:beforeAutospacing="0" w:after="0" w:afterAutospacing="0" w:line="288" w:lineRule="auto"/>
              <w:jc w:val="both"/>
              <w:rPr>
                <w:color w:val="000000" w:themeColor="text1"/>
              </w:rPr>
            </w:pPr>
            <w:r w:rsidRPr="00F91A5C">
              <w:rPr>
                <w:rFonts w:ascii="Comic Sans MS" w:hAnsi="Comic Sans MS"/>
                <w:b w:val="0"/>
                <w:color w:val="000000" w:themeColor="text1"/>
              </w:rPr>
              <w:t>Denetleme Kurulu</w:t>
            </w:r>
          </w:p>
        </w:tc>
        <w:tc>
          <w:tcPr>
            <w:tcW w:w="4994" w:type="dxa"/>
          </w:tcPr>
          <w:p w14:paraId="116CC0C6" w14:textId="77777777" w:rsidR="001C4E1C" w:rsidRPr="00F91A5C" w:rsidRDefault="00000000">
            <w:pPr>
              <w:pStyle w:val="NormalWeb"/>
              <w:widowControl w:val="0"/>
              <w:spacing w:beforeAutospacing="0" w:after="0" w:afterAutospacing="0" w:line="288" w:lineRule="auto"/>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F91A5C">
              <w:rPr>
                <w:rFonts w:ascii="Comic Sans MS" w:hAnsi="Comic Sans MS"/>
                <w:color w:val="000000" w:themeColor="text1"/>
              </w:rPr>
              <w:t>Bandrol ve Kültürel Etkinlikler Kurulu</w:t>
            </w:r>
          </w:p>
        </w:tc>
      </w:tr>
      <w:tr w:rsidR="00F91A5C" w:rsidRPr="00F91A5C" w14:paraId="32E92C2C" w14:textId="77777777" w:rsidTr="001C4E1C">
        <w:tc>
          <w:tcPr>
            <w:cnfStyle w:val="001000000000" w:firstRow="0" w:lastRow="0" w:firstColumn="1" w:lastColumn="0" w:oddVBand="0" w:evenVBand="0" w:oddHBand="0" w:evenHBand="0" w:firstRowFirstColumn="0" w:firstRowLastColumn="0" w:lastRowFirstColumn="0" w:lastRowLastColumn="0"/>
            <w:tcW w:w="3615" w:type="dxa"/>
            <w:tcBorders>
              <w:top w:val="nil"/>
              <w:bottom w:val="nil"/>
              <w:right w:val="nil"/>
            </w:tcBorders>
          </w:tcPr>
          <w:p w14:paraId="7CD19E09" w14:textId="77777777" w:rsidR="001C4E1C" w:rsidRPr="00F91A5C" w:rsidRDefault="00000000">
            <w:pPr>
              <w:pStyle w:val="NormalWeb"/>
              <w:widowControl w:val="0"/>
              <w:spacing w:beforeAutospacing="0" w:after="0" w:afterAutospacing="0" w:line="288" w:lineRule="auto"/>
              <w:jc w:val="both"/>
              <w:rPr>
                <w:color w:val="000000" w:themeColor="text1"/>
              </w:rPr>
            </w:pPr>
            <w:r w:rsidRPr="00F91A5C">
              <w:rPr>
                <w:rFonts w:ascii="Comic Sans MS" w:hAnsi="Comic Sans MS"/>
                <w:b w:val="0"/>
                <w:color w:val="000000" w:themeColor="text1"/>
              </w:rPr>
              <w:t>Teknik-Bilim Kurulu</w:t>
            </w:r>
          </w:p>
        </w:tc>
        <w:tc>
          <w:tcPr>
            <w:tcW w:w="4994" w:type="dxa"/>
            <w:tcBorders>
              <w:top w:val="nil"/>
              <w:left w:val="nil"/>
              <w:bottom w:val="nil"/>
            </w:tcBorders>
          </w:tcPr>
          <w:p w14:paraId="10A8B309" w14:textId="77777777" w:rsidR="001C4E1C" w:rsidRPr="00F91A5C" w:rsidRDefault="00000000">
            <w:pPr>
              <w:pStyle w:val="NormalWeb"/>
              <w:widowControl w:val="0"/>
              <w:spacing w:beforeAutospacing="0" w:after="0" w:afterAutospacing="0" w:line="288" w:lineRule="auto"/>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F91A5C">
              <w:rPr>
                <w:rFonts w:ascii="Comic Sans MS" w:hAnsi="Comic Sans MS"/>
                <w:color w:val="000000" w:themeColor="text1"/>
              </w:rPr>
              <w:t>Uluslararası İlişkiler Kurulu</w:t>
            </w:r>
          </w:p>
        </w:tc>
      </w:tr>
      <w:tr w:rsidR="00F91A5C" w:rsidRPr="00F91A5C" w14:paraId="59C2F86E" w14:textId="77777777" w:rsidTr="001C4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5" w:type="dxa"/>
          </w:tcPr>
          <w:p w14:paraId="36506DE6" w14:textId="77777777" w:rsidR="001C4E1C" w:rsidRPr="00F91A5C" w:rsidRDefault="00000000">
            <w:pPr>
              <w:pStyle w:val="NormalWeb"/>
              <w:widowControl w:val="0"/>
              <w:spacing w:beforeAutospacing="0" w:after="0" w:afterAutospacing="0" w:line="288" w:lineRule="auto"/>
              <w:jc w:val="both"/>
              <w:rPr>
                <w:color w:val="000000" w:themeColor="text1"/>
              </w:rPr>
            </w:pPr>
            <w:r w:rsidRPr="00F91A5C">
              <w:rPr>
                <w:rFonts w:ascii="Comic Sans MS" w:hAnsi="Comic Sans MS"/>
                <w:b w:val="0"/>
                <w:color w:val="000000" w:themeColor="text1"/>
              </w:rPr>
              <w:t>Haysiyet Kurulu</w:t>
            </w:r>
          </w:p>
        </w:tc>
        <w:tc>
          <w:tcPr>
            <w:tcW w:w="4994" w:type="dxa"/>
          </w:tcPr>
          <w:p w14:paraId="4694E932" w14:textId="77777777" w:rsidR="001C4E1C" w:rsidRPr="00F91A5C" w:rsidRDefault="00000000">
            <w:pPr>
              <w:pStyle w:val="NormalWeb"/>
              <w:widowControl w:val="0"/>
              <w:spacing w:beforeAutospacing="0" w:after="0" w:afterAutospacing="0" w:line="288" w:lineRule="auto"/>
              <w:jc w:val="both"/>
              <w:cnfStyle w:val="000000100000" w:firstRow="0" w:lastRow="0" w:firstColumn="0" w:lastColumn="0" w:oddVBand="0" w:evenVBand="0" w:oddHBand="1" w:evenHBand="0" w:firstRowFirstColumn="0" w:firstRowLastColumn="0" w:lastRowFirstColumn="0" w:lastRowLastColumn="0"/>
              <w:rPr>
                <w:color w:val="000000" w:themeColor="text1"/>
              </w:rPr>
            </w:pPr>
            <w:r w:rsidRPr="00F91A5C">
              <w:rPr>
                <w:rFonts w:ascii="Comic Sans MS" w:hAnsi="Comic Sans MS"/>
                <w:color w:val="000000" w:themeColor="text1"/>
              </w:rPr>
              <w:t>Toplu Hak Yönetimi ve Ortak Telif Kurulu</w:t>
            </w:r>
          </w:p>
        </w:tc>
      </w:tr>
    </w:tbl>
    <w:p w14:paraId="46AEB454" w14:textId="77777777" w:rsidR="001C4E1C" w:rsidRPr="00F91A5C" w:rsidRDefault="00000000">
      <w:pPr>
        <w:pStyle w:val="NormalWeb"/>
        <w:spacing w:before="120" w:after="120" w:line="312" w:lineRule="auto"/>
        <w:jc w:val="both"/>
        <w:rPr>
          <w:color w:val="000000" w:themeColor="text1"/>
        </w:rPr>
      </w:pPr>
      <w:r w:rsidRPr="00F91A5C">
        <w:rPr>
          <w:color w:val="000000" w:themeColor="text1"/>
        </w:rPr>
        <w:t>Birliğimizin zorunlu ve ihtiyari organlarında görev alan kişiler aşağıda gösterilmiştir.</w:t>
      </w:r>
    </w:p>
    <w:p w14:paraId="3748D840" w14:textId="77777777" w:rsidR="001C4E1C" w:rsidRPr="00F91A5C" w:rsidRDefault="00000000">
      <w:pPr>
        <w:pStyle w:val="NormalWeb"/>
        <w:spacing w:before="120" w:after="120" w:line="312" w:lineRule="auto"/>
        <w:jc w:val="both"/>
        <w:rPr>
          <w:color w:val="000000" w:themeColor="text1"/>
        </w:rPr>
      </w:pPr>
      <w:r w:rsidRPr="00F91A5C">
        <w:rPr>
          <w:b/>
          <w:color w:val="000000" w:themeColor="text1"/>
        </w:rPr>
        <w:t>Yönetim Kurulu Üyelerimiz:</w:t>
      </w:r>
    </w:p>
    <w:p w14:paraId="009CF202" w14:textId="77777777" w:rsidR="001C4E1C" w:rsidRPr="00F91A5C" w:rsidRDefault="00000000">
      <w:pPr>
        <w:rPr>
          <w:color w:val="000000" w:themeColor="text1"/>
        </w:rPr>
      </w:pPr>
      <w:r w:rsidRPr="00F91A5C">
        <w:rPr>
          <w:noProof/>
          <w:color w:val="000000" w:themeColor="text1"/>
        </w:rPr>
        <w:drawing>
          <wp:inline distT="0" distB="0" distL="0" distR="0" wp14:anchorId="18BFEB27" wp14:editId="62532E6B">
            <wp:extent cx="5953125" cy="2072640"/>
            <wp:effectExtent l="76200" t="0" r="85725" b="0"/>
            <wp:docPr id="3" name="Diagram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9C614AF" w14:textId="46E7EECD" w:rsidR="001C4E1C" w:rsidRPr="00F91A5C" w:rsidRDefault="00000000">
      <w:pPr>
        <w:pStyle w:val="GvdeMetni"/>
        <w:spacing w:before="120" w:after="120" w:line="312" w:lineRule="auto"/>
        <w:jc w:val="both"/>
        <w:rPr>
          <w:color w:val="000000" w:themeColor="text1"/>
        </w:rPr>
      </w:pPr>
      <w:r w:rsidRPr="00F91A5C">
        <w:rPr>
          <w:color w:val="000000" w:themeColor="text1"/>
          <w:shd w:val="clear" w:color="auto" w:fill="FFFFFF"/>
        </w:rPr>
        <w:t>Diğer kurullarda görevli üyelerimiz ve diğer kişiler aşağıdaki tabloda gösterilmiştir:</w:t>
      </w:r>
    </w:p>
    <w:p w14:paraId="2F143493" w14:textId="35384B3D" w:rsidR="001C4E1C" w:rsidRPr="00F91A5C" w:rsidRDefault="00FE271E">
      <w:pPr>
        <w:pStyle w:val="GvdeMetni"/>
        <w:spacing w:before="120" w:after="120" w:line="312" w:lineRule="auto"/>
        <w:ind w:firstLine="354"/>
        <w:jc w:val="both"/>
        <w:rPr>
          <w:color w:val="000000" w:themeColor="text1"/>
        </w:rPr>
      </w:pPr>
      <w:r w:rsidRPr="00F91A5C">
        <w:rPr>
          <w:noProof/>
          <w:color w:val="000000" w:themeColor="text1"/>
        </w:rPr>
        <w:lastRenderedPageBreak/>
        <w:drawing>
          <wp:inline distT="0" distB="0" distL="0" distR="0" wp14:anchorId="29644311" wp14:editId="4301C392">
            <wp:extent cx="6048375" cy="8048625"/>
            <wp:effectExtent l="0" t="0" r="47625" b="9525"/>
            <wp:docPr id="754559270" name="Diagram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531AB51" w14:textId="77777777" w:rsidR="001C4E1C" w:rsidRPr="00F91A5C" w:rsidRDefault="001C4E1C">
      <w:pPr>
        <w:shd w:val="clear" w:color="auto" w:fill="FFFFFF"/>
        <w:spacing w:after="0" w:line="293" w:lineRule="atLeast"/>
        <w:ind w:left="357"/>
        <w:jc w:val="center"/>
        <w:rPr>
          <w:rFonts w:ascii="Arial" w:eastAsia="Times New Roman" w:hAnsi="Arial" w:cs="Arial"/>
          <w:b/>
          <w:bCs/>
          <w:color w:val="000000" w:themeColor="text1"/>
          <w:szCs w:val="24"/>
          <w:lang w:eastAsia="tr-TR"/>
        </w:rPr>
      </w:pPr>
    </w:p>
    <w:p w14:paraId="4D8619F1" w14:textId="75D2DF45" w:rsidR="001C4E1C" w:rsidRPr="001F5950" w:rsidRDefault="00FE271E">
      <w:pPr>
        <w:pStyle w:val="Balk1"/>
        <w:numPr>
          <w:ilvl w:val="0"/>
          <w:numId w:val="1"/>
        </w:numPr>
        <w:ind w:left="142" w:firstLine="142"/>
      </w:pPr>
      <w:r w:rsidRPr="001F5950">
        <w:rPr>
          <w:rFonts w:eastAsia="Times New Roman" w:cs="Times New Roman"/>
        </w:rPr>
        <w:lastRenderedPageBreak/>
        <w:t>202</w:t>
      </w:r>
      <w:r w:rsidR="00C9740D">
        <w:rPr>
          <w:rFonts w:eastAsia="Times New Roman" w:cs="Times New Roman"/>
        </w:rPr>
        <w:t>5</w:t>
      </w:r>
      <w:r w:rsidRPr="001F5950">
        <w:rPr>
          <w:rFonts w:eastAsia="Times New Roman" w:cs="Times New Roman"/>
        </w:rPr>
        <w:t xml:space="preserve"> YILI FAALİYETLERİMİZ</w:t>
      </w:r>
    </w:p>
    <w:p w14:paraId="2C9E1263" w14:textId="77777777" w:rsidR="001C4E1C" w:rsidRPr="003D4943" w:rsidRDefault="00000000">
      <w:pPr>
        <w:pStyle w:val="NormalWeb"/>
        <w:spacing w:before="360" w:beforeAutospacing="0" w:after="120" w:afterAutospacing="0" w:line="360" w:lineRule="auto"/>
        <w:jc w:val="both"/>
        <w:rPr>
          <w:color w:val="000000" w:themeColor="text1"/>
          <w:highlight w:val="yellow"/>
        </w:rPr>
      </w:pPr>
      <w:r w:rsidRPr="003D4943">
        <w:rPr>
          <w:rStyle w:val="Gl"/>
          <w:b w:val="0"/>
          <w:color w:val="000000" w:themeColor="text1"/>
          <w:highlight w:val="yellow"/>
        </w:rPr>
        <w:t>Daha önce başlattığımız, üyelerimizin başta telif hakları olmak üzere bilgi almak istedikleri konularda (GESAM merkeze gelenlerin dışında) cep telefonumuza yönelttikleri soruların cevaplandırması uygulaması devam etmektedir.</w:t>
      </w:r>
    </w:p>
    <w:p w14:paraId="47341FA7" w14:textId="77777777" w:rsidR="001C4E1C" w:rsidRPr="003D4943" w:rsidRDefault="00000000">
      <w:pPr>
        <w:pStyle w:val="NormalWeb"/>
        <w:spacing w:before="360" w:beforeAutospacing="0" w:after="120" w:afterAutospacing="0" w:line="360" w:lineRule="auto"/>
        <w:jc w:val="both"/>
        <w:rPr>
          <w:color w:val="000000" w:themeColor="text1"/>
          <w:highlight w:val="yellow"/>
        </w:rPr>
      </w:pPr>
      <w:r w:rsidRPr="003D4943">
        <w:rPr>
          <w:rStyle w:val="Gl"/>
          <w:b w:val="0"/>
          <w:color w:val="000000" w:themeColor="text1"/>
          <w:highlight w:val="yellow"/>
        </w:rPr>
        <w:t xml:space="preserve">Önceki yıllarda başlattığımız, birbirinden farklı konuşmacıları katılımcılarla buluşturduğumuz ve başta telif hakları olmak üzere sosyal konularda bilgi alış/verişi ile sosyo/kültürel aktivite olarak gerçekleştirdiğimiz Cumartesi Etkinliğimiz 51 hafta boyunca Ankara’daki Birlik merkezimizde gerçekleştirilmiştir. Önümüzdeki dönemde Birliğimizin bu kapsamdaki çalışmaları devam </w:t>
      </w:r>
      <w:r w:rsidRPr="003D4943">
        <w:rPr>
          <w:bCs/>
          <w:color w:val="000000" w:themeColor="text1"/>
          <w:highlight w:val="yellow"/>
        </w:rPr>
        <w:t>edecektir.</w:t>
      </w:r>
    </w:p>
    <w:p w14:paraId="35AF32A5" w14:textId="77777777" w:rsidR="001C4E1C" w:rsidRPr="003D4943" w:rsidRDefault="00000000">
      <w:pPr>
        <w:pStyle w:val="NormalWeb"/>
        <w:spacing w:before="360" w:beforeAutospacing="0" w:after="120" w:afterAutospacing="0" w:line="360" w:lineRule="auto"/>
        <w:jc w:val="both"/>
        <w:rPr>
          <w:color w:val="000000" w:themeColor="text1"/>
          <w:highlight w:val="yellow"/>
        </w:rPr>
      </w:pPr>
      <w:r w:rsidRPr="003D4943">
        <w:rPr>
          <w:bCs/>
          <w:color w:val="000000" w:themeColor="text1"/>
          <w:highlight w:val="yellow"/>
        </w:rPr>
        <w:t>Altındağ Belediyesi Kabakçı Konağı’nda yedi hafta müddetle (akşam saatlerinde) akademik çerçevede “Sohbet Toplantısı” etkinliği yapılmıştır.</w:t>
      </w:r>
    </w:p>
    <w:p w14:paraId="1D36A9C7" w14:textId="18603A44" w:rsidR="001C4E1C" w:rsidRPr="003D4943" w:rsidRDefault="00000000">
      <w:pPr>
        <w:pStyle w:val="NormalWeb"/>
        <w:spacing w:before="360" w:beforeAutospacing="0" w:after="120" w:afterAutospacing="0" w:line="360" w:lineRule="auto"/>
        <w:jc w:val="both"/>
        <w:rPr>
          <w:color w:val="000000" w:themeColor="text1"/>
          <w:highlight w:val="yellow"/>
        </w:rPr>
      </w:pPr>
      <w:r w:rsidRPr="003D4943">
        <w:rPr>
          <w:bCs/>
          <w:color w:val="000000" w:themeColor="text1"/>
          <w:highlight w:val="yellow"/>
        </w:rPr>
        <w:t xml:space="preserve">Birliğimiz üye sayısı olarak da büyümeye devam etmektedir. Yönetim Kurulumuz </w:t>
      </w:r>
      <w:r w:rsidR="004D150A" w:rsidRPr="003D4943">
        <w:rPr>
          <w:bCs/>
          <w:color w:val="000000" w:themeColor="text1"/>
          <w:highlight w:val="yellow"/>
        </w:rPr>
        <w:t>2023</w:t>
      </w:r>
      <w:r w:rsidRPr="003D4943">
        <w:rPr>
          <w:bCs/>
          <w:color w:val="000000" w:themeColor="text1"/>
          <w:highlight w:val="yellow"/>
        </w:rPr>
        <w:t xml:space="preserve"> yılı içinde; 56 başvuru sahibi sanatçının üyelik başvurusunu kabul etmiş ve bu başvuru sahiplerinin üyelik kaydı yapılmıştır. Ayrıca 9 üyenin de talepleri doğrultusunda (aidatlarını ödedikten ve kendilerine verilen GESAM üye kimlik kartları iade edildikten sonra) istifaları kabul edilmiştir.</w:t>
      </w:r>
    </w:p>
    <w:p w14:paraId="551BF5DB" w14:textId="44A37831" w:rsidR="001C4E1C" w:rsidRPr="003D4943" w:rsidRDefault="00093200">
      <w:pPr>
        <w:pStyle w:val="NormalWeb"/>
        <w:spacing w:before="360" w:beforeAutospacing="0" w:after="120" w:afterAutospacing="0" w:line="360" w:lineRule="auto"/>
        <w:jc w:val="both"/>
        <w:rPr>
          <w:color w:val="000000" w:themeColor="text1"/>
          <w:highlight w:val="yellow"/>
        </w:rPr>
      </w:pPr>
      <w:r w:rsidRPr="003D4943">
        <w:rPr>
          <w:bCs/>
          <w:color w:val="000000" w:themeColor="text1"/>
          <w:highlight w:val="yellow"/>
        </w:rPr>
        <w:t xml:space="preserve">2023 yılı içinde zorunlu kurullarımızdan Yönetim Kurulumuz otuz beş, Denetleme Kurulumuz iki, Haysiyet Kurulumuz üç ve Teknik-Bilim Kurulumuz iki defa toplanmıştır. Yine bu yıl Destekleyici kurullarımızdan; Bilişim ve Yayın Kurulumuz iki, Bandrol ve Kültürel Etkinlikler Kurulumuz iki, Uluslararası İlişkiler Kurulumuz iki </w:t>
      </w:r>
      <w:r w:rsidR="002E3A02" w:rsidRPr="003D4943">
        <w:rPr>
          <w:bCs/>
          <w:color w:val="000000" w:themeColor="text1"/>
          <w:highlight w:val="yellow"/>
        </w:rPr>
        <w:t>il</w:t>
      </w:r>
      <w:r w:rsidRPr="003D4943">
        <w:rPr>
          <w:bCs/>
          <w:color w:val="000000" w:themeColor="text1"/>
          <w:highlight w:val="yellow"/>
        </w:rPr>
        <w:t>e Toplu Hak Yönetimi ve Ortak Telif Kurulumuz iki defa toplantı gerçekleştirmiştir.</w:t>
      </w:r>
    </w:p>
    <w:p w14:paraId="2CB3C619" w14:textId="77777777"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 xml:space="preserve">T.C. Kültür ve Turizm Bakanlığı </w:t>
      </w:r>
      <w:r w:rsidRPr="003D4943">
        <w:rPr>
          <w:rStyle w:val="Gl"/>
          <w:b w:val="0"/>
          <w:color w:val="000000" w:themeColor="text1"/>
          <w:highlight w:val="yellow"/>
          <w:lang w:eastAsia="tr-TR"/>
        </w:rPr>
        <w:t xml:space="preserve">Telif Hakları Genel Müdürlüğünün yürüttüğü </w:t>
      </w:r>
      <w:r w:rsidRPr="003D4943">
        <w:rPr>
          <w:rStyle w:val="Gl"/>
          <w:b w:val="0"/>
          <w:color w:val="000000" w:themeColor="text1"/>
          <w:highlight w:val="yellow"/>
        </w:rPr>
        <w:t xml:space="preserve">ve </w:t>
      </w:r>
      <w:r w:rsidRPr="003D4943">
        <w:rPr>
          <w:rStyle w:val="Gl"/>
          <w:b w:val="0"/>
          <w:color w:val="000000" w:themeColor="text1"/>
          <w:highlight w:val="yellow"/>
          <w:lang w:eastAsia="tr-TR"/>
        </w:rPr>
        <w:t>5846 sayılı Fikir ve Sanat Eserleri Kanunu kapsamında öze</w:t>
      </w:r>
      <w:r w:rsidRPr="003D4943">
        <w:rPr>
          <w:rStyle w:val="Gl"/>
          <w:b w:val="0"/>
          <w:color w:val="000000" w:themeColor="text1"/>
          <w:highlight w:val="yellow"/>
        </w:rPr>
        <w:t>l hukuka tabi ancak Bakanlığın</w:t>
      </w:r>
      <w:r w:rsidRPr="003D4943">
        <w:rPr>
          <w:rStyle w:val="Gl"/>
          <w:b w:val="0"/>
          <w:color w:val="000000" w:themeColor="text1"/>
          <w:highlight w:val="yellow"/>
          <w:lang w:eastAsia="tr-TR"/>
        </w:rPr>
        <w:t xml:space="preserve"> denetimi altında faaliyet gösteren meslek birliklerine ait verilerin üyelik, lisanslama ve dağıtımlarında kullanılmak üzere yazılım hazırlanması ve meslek birliklerinde bulunan belgelerin taranması ve bu yazılıma aktarılarak işlenmesi</w:t>
      </w:r>
      <w:r w:rsidRPr="003D4943">
        <w:rPr>
          <w:rStyle w:val="Gl"/>
          <w:b w:val="0"/>
          <w:color w:val="000000" w:themeColor="text1"/>
          <w:highlight w:val="yellow"/>
        </w:rPr>
        <w:t xml:space="preserve"> amacıyla hazırlanan Meslek Birlikleri Sistemi (MEBSİS) kullanımına geçilmiştir</w:t>
      </w:r>
      <w:r w:rsidRPr="003D4943">
        <w:rPr>
          <w:rFonts w:ascii="Arial" w:eastAsia="Times New Roman" w:hAnsi="Arial" w:cs="Arial"/>
          <w:b/>
          <w:color w:val="000000" w:themeColor="text1"/>
          <w:szCs w:val="24"/>
          <w:highlight w:val="yellow"/>
          <w:lang w:eastAsia="tr-TR"/>
        </w:rPr>
        <w:t>.</w:t>
      </w:r>
    </w:p>
    <w:p w14:paraId="07C38A5F" w14:textId="77777777"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Daha önce de gerçekleştirdiğimiz GESAM Antalya Üyeleri sergisi bu yılda yapıldı. Antalya şubemizin Olağan Genel Kurul Toplantısı’na gözlemci olmak ve serginin açılışını yapmak üzere GESAM Yönetim Kurulu Üyesi Nezih DEMİRTEPE görevlendirilmiştir.</w:t>
      </w:r>
    </w:p>
    <w:p w14:paraId="73A01774" w14:textId="77777777"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lastRenderedPageBreak/>
        <w:t>T.C. Kültür ve Turizm Bakanlığı desteği ile gerçekleştirilen “Telif Hakları Bağlamında Tasarım İntihalleri/Çalıştayı” kitabının üyelerimize dağıtımı yapılmıştır. Söz konusu çalıştay Youtube uygulaması üzerinden de izlenebilmektedir.</w:t>
      </w:r>
    </w:p>
    <w:p w14:paraId="5FB0BF24" w14:textId="77777777"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Birliğimizin Adana Şubesinin Olağan Genel Kurul Toplantısı’na gözlemci olarak GESAM Yönetim Kurulu Üyemiz Nezih DEMİRTEPE görevlendirilmiştir. Birliğimizin 36. Kuruluş yıldönümü adına bir toplantı yapılmış, bu konuda hazırlanan bir görsel, whatsup mesajı tüm üyelere gönderilmiştir. Yine bu dönemde çeşitli valiliklerden gelen “İl Denetim Kurulu” komisyonları hususundaki yazılara cevap verilmiş, cumhurbaşkanı tarafından atanan Üniversite Rektörlerine, GESAM olarak kutlama yazıları gönderilmiştir.</w:t>
      </w:r>
    </w:p>
    <w:p w14:paraId="1AA1A79D" w14:textId="77777777"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Üyelik aidatlarını ödemeyen veya değişen iletişim bilgilerini Birliğimize iletmeyen 226 üyemize “Avukatımız Tahsin KOÇ imzasıyla” iadeli taahhütlü olarak ‘ihbar/uyarı’ yazısı postalanmıştır. Bakanlığımız tarafından yeniden düzenlenen GESAM Yetki Belgesi’ kullanım süresi bitenlere yeniden gönderilmiş, belgeyi doldurup göndermeyen üyelere ise Birliğimizce uyarı mesajı gönderilmiştir.</w:t>
      </w:r>
    </w:p>
    <w:p w14:paraId="46A7FC37" w14:textId="77777777"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Birliğimiz amaçları ve hizmetleri doğrultusunda üyelerinin hak ve menfaatlerini korumaya devam etmektedir. Bu bağlamda üyemiz Prof. Dr. Mustafa BULAT’ın Birliğimize yaptığı başvuru üzerine, Birliğimizce Fikri ve Sınai Haklar Mahkemesi nezdinde dava açılmıştır. Yine mahkemelerin görülmekte olan davalar için telif hakları ile ilgili talepleri doğrultusunda görüş bildirmeye devam ediyoruz. Resmî kurumlardan gelen yazılara cevap verilmiş, ilgilenilen konularda takibimiz devam ettirilmiştir.</w:t>
      </w:r>
    </w:p>
    <w:p w14:paraId="35839D14" w14:textId="6172B86E"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T.C. Kültür ve Turizm Bakanlığı Telif Hakları Genel Müdürlüğü ile birlikte uzun zamandır gerçekleştirmeyi planladığımız “G</w:t>
      </w:r>
      <w:r w:rsidR="002E3A02" w:rsidRPr="003D4943">
        <w:rPr>
          <w:rStyle w:val="Gl"/>
          <w:b w:val="0"/>
          <w:color w:val="000000" w:themeColor="text1"/>
          <w:highlight w:val="yellow"/>
        </w:rPr>
        <w:t>ESAM</w:t>
      </w:r>
      <w:r w:rsidRPr="003D4943">
        <w:rPr>
          <w:rStyle w:val="Gl"/>
          <w:b w:val="0"/>
          <w:color w:val="000000" w:themeColor="text1"/>
          <w:highlight w:val="yellow"/>
        </w:rPr>
        <w:t>/Uluslararası Kuzey Makedonya-Türk Sanatçıları Sergisi” çalışması ile ilgili olarak T.C. Üsküp Büyükelçiliği’mize yazı gönderdik ancak söz konusu büyükelçilikten olumlu dönüş alamayınca Birliğimiz Üsküp’te bulunan (IBU) Uluslararası Balkan Üniversitesi’ne yazı gönderdik ve alınan olumlu yanıt üzerine, serginin 2023 yılında açılması konusunda üniversite ile mutabakat sağladık. Daha sonra da Serginin 8-11 Mayıs 2023 tarihleri arasında sanatseverlerle buluşmasına karar verilmiştir. Birliğimiz bu organizasyona tam 107 üyesi ile katılım sağlamıştır.</w:t>
      </w:r>
    </w:p>
    <w:p w14:paraId="152DCC9A" w14:textId="4D5F576F"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Bakanlığımızın değerli dest</w:t>
      </w:r>
      <w:r w:rsidR="002E3A02" w:rsidRPr="003D4943">
        <w:rPr>
          <w:rStyle w:val="Gl"/>
          <w:b w:val="0"/>
          <w:color w:val="000000" w:themeColor="text1"/>
          <w:highlight w:val="yellow"/>
        </w:rPr>
        <w:t>e</w:t>
      </w:r>
      <w:r w:rsidRPr="003D4943">
        <w:rPr>
          <w:rStyle w:val="Gl"/>
          <w:b w:val="0"/>
          <w:color w:val="000000" w:themeColor="text1"/>
          <w:highlight w:val="yellow"/>
        </w:rPr>
        <w:t>kleri ile daha önce 4 defa gerçekleştirdiğimiz “</w:t>
      </w:r>
      <w:r w:rsidRPr="003D4943">
        <w:rPr>
          <w:rFonts w:ascii="Raleway" w:hAnsi="Raleway"/>
          <w:color w:val="000000" w:themeColor="text1"/>
          <w:sz w:val="23"/>
          <w:szCs w:val="23"/>
          <w:highlight w:val="yellow"/>
          <w:shd w:val="clear" w:color="auto" w:fill="FFFFFF"/>
        </w:rPr>
        <w:t>Telif Hakları ile Esere ve Emeğe Saygı” konulu</w:t>
      </w:r>
      <w:r w:rsidRPr="003D4943">
        <w:rPr>
          <w:rStyle w:val="Gl"/>
          <w:b w:val="0"/>
          <w:color w:val="000000" w:themeColor="text1"/>
          <w:highlight w:val="yellow"/>
        </w:rPr>
        <w:t xml:space="preserve"> “Afiş </w:t>
      </w:r>
      <w:r w:rsidR="002E3A02" w:rsidRPr="003D4943">
        <w:rPr>
          <w:rStyle w:val="Gl"/>
          <w:b w:val="0"/>
          <w:color w:val="000000" w:themeColor="text1"/>
          <w:highlight w:val="yellow"/>
        </w:rPr>
        <w:t>v</w:t>
      </w:r>
      <w:r w:rsidRPr="003D4943">
        <w:rPr>
          <w:rStyle w:val="Gl"/>
          <w:b w:val="0"/>
          <w:color w:val="000000" w:themeColor="text1"/>
          <w:highlight w:val="yellow"/>
        </w:rPr>
        <w:t xml:space="preserve">e Karikatür Yarışmasının 5.’sinin gerçekleştirilebilmesi için girişimde bulunulmuş, söz konusu yarışmanın yapılması </w:t>
      </w:r>
      <w:r w:rsidR="002E3A02" w:rsidRPr="003D4943">
        <w:rPr>
          <w:rStyle w:val="Gl"/>
          <w:b w:val="0"/>
          <w:color w:val="000000" w:themeColor="text1"/>
          <w:highlight w:val="yellow"/>
        </w:rPr>
        <w:t>il</w:t>
      </w:r>
      <w:r w:rsidRPr="003D4943">
        <w:rPr>
          <w:rStyle w:val="Gl"/>
          <w:b w:val="0"/>
          <w:color w:val="000000" w:themeColor="text1"/>
          <w:highlight w:val="yellow"/>
        </w:rPr>
        <w:t>e Ankara, İstanbul ile Van’da sergi açılması ve yarışma kataloğunun bastırılmasına yönelik onay alınmıştır.</w:t>
      </w:r>
    </w:p>
    <w:p w14:paraId="190EFC9A" w14:textId="5F562E4D"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lastRenderedPageBreak/>
        <w:t>Resmî Gazete’de 07 Nisan 2022 tarihinde yayınlanan, “5846 Sayılı Fikir ve Sanat Eserleri” kanununun 42. Maddesi çerçevesinde kurulan Meslek Birlikleri ilgili (Telif Hakları Alanında Meslek Birlikleri Yönetmenliğinin onayı ile ilgili olarak; 31 Aralık 2022/</w:t>
      </w:r>
      <w:r w:rsidR="002E3A02" w:rsidRPr="003D4943">
        <w:rPr>
          <w:rStyle w:val="Gl"/>
          <w:b w:val="0"/>
          <w:color w:val="000000" w:themeColor="text1"/>
          <w:highlight w:val="yellow"/>
        </w:rPr>
        <w:t>cumartesi</w:t>
      </w:r>
      <w:r w:rsidRPr="003D4943">
        <w:rPr>
          <w:rStyle w:val="Gl"/>
          <w:b w:val="0"/>
          <w:color w:val="000000" w:themeColor="text1"/>
          <w:highlight w:val="yellow"/>
        </w:rPr>
        <w:t xml:space="preserve"> günü GESAM merkezinde Olağanüstü Genel Kurulu’muz</w:t>
      </w:r>
      <w:r w:rsidR="0080418E" w:rsidRPr="003D4943">
        <w:rPr>
          <w:rStyle w:val="Gl"/>
          <w:b w:val="0"/>
          <w:color w:val="000000" w:themeColor="text1"/>
          <w:highlight w:val="yellow"/>
        </w:rPr>
        <w:t xml:space="preserve"> </w:t>
      </w:r>
      <w:r w:rsidRPr="003D4943">
        <w:rPr>
          <w:rStyle w:val="Gl"/>
          <w:b w:val="0"/>
          <w:color w:val="000000" w:themeColor="text1"/>
          <w:highlight w:val="yellow"/>
        </w:rPr>
        <w:t>(çoğunluk aranmaksızın) gerçekleştirilmiş, katılan üyelerimizin oyları ile “Yönetmelik” kabul edilmiştir.</w:t>
      </w:r>
    </w:p>
    <w:p w14:paraId="6EFD4C73" w14:textId="77777777" w:rsidR="001C4E1C" w:rsidRPr="003D4943" w:rsidRDefault="00000000">
      <w:pPr>
        <w:shd w:val="clear" w:color="auto" w:fill="FFFFFF"/>
        <w:spacing w:before="360" w:after="120" w:line="360" w:lineRule="auto"/>
        <w:jc w:val="both"/>
        <w:rPr>
          <w:color w:val="000000" w:themeColor="text1"/>
          <w:highlight w:val="yellow"/>
        </w:rPr>
      </w:pPr>
      <w:r w:rsidRPr="003D4943">
        <w:rPr>
          <w:rStyle w:val="Gl"/>
          <w:b w:val="0"/>
          <w:color w:val="000000" w:themeColor="text1"/>
          <w:highlight w:val="yellow"/>
        </w:rPr>
        <w:t>Üyelerimize; WhatsApp uygulaması üzerinden yıl boyunca devamlı olarak GESAM cep telefonundan bilgilendirme ve duyuru mesajları gönderilmiş, üyelerimiz gereken tüm konularda bilgilendirilmiştir.</w:t>
      </w:r>
    </w:p>
    <w:p w14:paraId="066AD3F0" w14:textId="3A934B15" w:rsidR="001C4E1C" w:rsidRPr="00F91A5C" w:rsidRDefault="00000000">
      <w:pPr>
        <w:shd w:val="clear" w:color="auto" w:fill="FFFFFF"/>
        <w:spacing w:before="360" w:after="120" w:line="360" w:lineRule="auto"/>
        <w:jc w:val="both"/>
        <w:rPr>
          <w:color w:val="000000" w:themeColor="text1"/>
        </w:rPr>
      </w:pPr>
      <w:r w:rsidRPr="003D4943">
        <w:rPr>
          <w:rStyle w:val="Gl"/>
          <w:b w:val="0"/>
          <w:color w:val="000000" w:themeColor="text1"/>
          <w:highlight w:val="yellow"/>
        </w:rPr>
        <w:t xml:space="preserve">Birliğimizin web sayfasını, her hafta güncelleştirmeye gayret ettik ve biten, devam eden ve yapılacak olan çalışmalarımızı sitemiz aracılığıyla kamuoyuna duyurmaya çalıştık. Ayrıca önemli ve anlamlı günlerle ilgili görseller </w:t>
      </w:r>
      <w:r w:rsidR="002E3A02" w:rsidRPr="003D4943">
        <w:rPr>
          <w:rStyle w:val="Gl"/>
          <w:b w:val="0"/>
          <w:color w:val="000000" w:themeColor="text1"/>
          <w:highlight w:val="yellow"/>
        </w:rPr>
        <w:t>hazırlatılıp</w:t>
      </w:r>
      <w:r w:rsidRPr="003D4943">
        <w:rPr>
          <w:rStyle w:val="Gl"/>
          <w:b w:val="0"/>
          <w:color w:val="000000" w:themeColor="text1"/>
          <w:highlight w:val="yellow"/>
        </w:rPr>
        <w:t xml:space="preserve"> hem web sayfamızda paylaştık hem de Birlik üyelerimize cep telefonundan WhatsApp mesajı olarak gönderdik. Yine her ay düzenli olarak “GESAM bilgilendirme yazısı” hazırladık ve Birliğimizin merkezine gelenlere elden verdik.</w:t>
      </w:r>
    </w:p>
    <w:p w14:paraId="0999F9BA" w14:textId="77777777" w:rsidR="001C4E1C" w:rsidRPr="00F91A5C" w:rsidRDefault="00000000">
      <w:pPr>
        <w:pStyle w:val="Balk1"/>
        <w:numPr>
          <w:ilvl w:val="0"/>
          <w:numId w:val="1"/>
        </w:numPr>
        <w:ind w:left="142" w:firstLine="142"/>
      </w:pPr>
      <w:r w:rsidRPr="00F91A5C">
        <w:rPr>
          <w:rFonts w:eastAsia="Times New Roman" w:cs="Times New Roman"/>
        </w:rPr>
        <w:t>MALİ BİLGİLERİMİZ</w:t>
      </w:r>
    </w:p>
    <w:p w14:paraId="730E0A71" w14:textId="77777777" w:rsidR="001C4E1C" w:rsidRPr="00F91A5C" w:rsidRDefault="00000000">
      <w:pPr>
        <w:pStyle w:val="Balk2"/>
        <w:numPr>
          <w:ilvl w:val="0"/>
          <w:numId w:val="7"/>
        </w:numPr>
      </w:pPr>
      <w:r w:rsidRPr="00F91A5C">
        <w:rPr>
          <w:rFonts w:eastAsia="Times New Roman"/>
          <w:bCs w:val="0"/>
        </w:rPr>
        <w:t>Gelir-Gider Fark Tablosu</w:t>
      </w:r>
    </w:p>
    <w:p w14:paraId="7CB381E4" w14:textId="2B7CA0A6" w:rsidR="001C4E1C" w:rsidRPr="00F91A5C" w:rsidRDefault="00000000">
      <w:pPr>
        <w:spacing w:before="240" w:line="288" w:lineRule="auto"/>
        <w:jc w:val="both"/>
        <w:rPr>
          <w:color w:val="000000" w:themeColor="text1"/>
        </w:rPr>
      </w:pPr>
      <w:r w:rsidRPr="00F91A5C">
        <w:rPr>
          <w:color w:val="000000" w:themeColor="text1"/>
          <w:szCs w:val="24"/>
        </w:rPr>
        <w:t>Birliğimizin 31.12.</w:t>
      </w:r>
      <w:r w:rsidR="00DB0E90">
        <w:rPr>
          <w:color w:val="000000" w:themeColor="text1"/>
          <w:szCs w:val="24"/>
        </w:rPr>
        <w:t>202</w:t>
      </w:r>
      <w:r w:rsidR="00E83138">
        <w:rPr>
          <w:color w:val="000000" w:themeColor="text1"/>
          <w:szCs w:val="24"/>
        </w:rPr>
        <w:t>5</w:t>
      </w:r>
      <w:r w:rsidRPr="00F91A5C">
        <w:rPr>
          <w:color w:val="000000" w:themeColor="text1"/>
          <w:szCs w:val="24"/>
        </w:rPr>
        <w:t xml:space="preserve"> tarihi itibariyle düzenlenen Gelir-Gider Fark tablosu aşağıdaki gibidir.</w:t>
      </w:r>
    </w:p>
    <w:tbl>
      <w:tblPr>
        <w:tblStyle w:val="TabloKlavuzuAk"/>
        <w:tblW w:w="10127" w:type="dxa"/>
        <w:tblLayout w:type="fixed"/>
        <w:tblLook w:val="04A0" w:firstRow="1" w:lastRow="0" w:firstColumn="1" w:lastColumn="0" w:noHBand="0" w:noVBand="1"/>
      </w:tblPr>
      <w:tblGrid>
        <w:gridCol w:w="4583"/>
        <w:gridCol w:w="2517"/>
        <w:gridCol w:w="3027"/>
      </w:tblGrid>
      <w:tr w:rsidR="00F91A5C" w:rsidRPr="00F91A5C" w14:paraId="0C3053F5" w14:textId="77777777" w:rsidTr="008C4E74">
        <w:trPr>
          <w:trHeight w:val="408"/>
        </w:trPr>
        <w:tc>
          <w:tcPr>
            <w:tcW w:w="10127" w:type="dxa"/>
            <w:gridSpan w:val="3"/>
            <w:vAlign w:val="center"/>
          </w:tcPr>
          <w:p w14:paraId="0D8AF6F3" w14:textId="77777777" w:rsidR="001C4E1C" w:rsidRPr="00CE2171" w:rsidRDefault="00000000" w:rsidP="00CE2171">
            <w:pPr>
              <w:widowControl w:val="0"/>
              <w:spacing w:after="0" w:line="240" w:lineRule="auto"/>
              <w:jc w:val="center"/>
              <w:rPr>
                <w:b/>
                <w:bCs/>
                <w:color w:val="000000" w:themeColor="text1"/>
              </w:rPr>
            </w:pPr>
            <w:r w:rsidRPr="00CE2171">
              <w:rPr>
                <w:rFonts w:eastAsia="Times New Roman"/>
                <w:b/>
                <w:bCs/>
                <w:color w:val="000000" w:themeColor="text1"/>
                <w:sz w:val="22"/>
                <w:szCs w:val="20"/>
                <w:lang w:eastAsia="tr-TR"/>
              </w:rPr>
              <w:t>TÜRKİYE GÜZEL SANAT ESERİ SAHİPLERİ MESLEK BİRLİĞİ (GESAM)</w:t>
            </w:r>
          </w:p>
          <w:p w14:paraId="27308A24" w14:textId="58DBA236" w:rsidR="001C4E1C" w:rsidRPr="00F91A5C" w:rsidRDefault="00000000" w:rsidP="00CE2171">
            <w:pPr>
              <w:widowControl w:val="0"/>
              <w:spacing w:after="0" w:line="240" w:lineRule="auto"/>
              <w:jc w:val="center"/>
              <w:rPr>
                <w:color w:val="000000" w:themeColor="text1"/>
              </w:rPr>
            </w:pPr>
            <w:r w:rsidRPr="00CE2171">
              <w:rPr>
                <w:rFonts w:eastAsia="Times New Roman"/>
                <w:b/>
                <w:bCs/>
                <w:color w:val="000000" w:themeColor="text1"/>
                <w:sz w:val="22"/>
                <w:szCs w:val="20"/>
                <w:lang w:eastAsia="tr-TR"/>
              </w:rPr>
              <w:t>01/01/</w:t>
            </w:r>
            <w:r w:rsidR="00DB0E90" w:rsidRPr="00CE2171">
              <w:rPr>
                <w:rFonts w:eastAsia="Times New Roman"/>
                <w:b/>
                <w:bCs/>
                <w:color w:val="000000" w:themeColor="text1"/>
                <w:sz w:val="22"/>
                <w:szCs w:val="20"/>
                <w:lang w:eastAsia="tr-TR"/>
              </w:rPr>
              <w:t>202</w:t>
            </w:r>
            <w:r w:rsidR="00C9740D">
              <w:rPr>
                <w:rFonts w:eastAsia="Times New Roman"/>
                <w:b/>
                <w:bCs/>
                <w:color w:val="000000" w:themeColor="text1"/>
                <w:sz w:val="22"/>
                <w:szCs w:val="20"/>
                <w:lang w:eastAsia="tr-TR"/>
              </w:rPr>
              <w:t>5</w:t>
            </w:r>
            <w:r w:rsidRPr="00CE2171">
              <w:rPr>
                <w:rFonts w:eastAsia="Times New Roman"/>
                <w:b/>
                <w:bCs/>
                <w:color w:val="000000" w:themeColor="text1"/>
                <w:sz w:val="22"/>
                <w:szCs w:val="20"/>
                <w:lang w:eastAsia="tr-TR"/>
              </w:rPr>
              <w:t xml:space="preserve"> - 31/12/</w:t>
            </w:r>
            <w:r w:rsidR="00F24985" w:rsidRPr="00CE2171">
              <w:rPr>
                <w:rFonts w:eastAsia="Times New Roman"/>
                <w:b/>
                <w:bCs/>
                <w:color w:val="000000" w:themeColor="text1"/>
                <w:sz w:val="22"/>
                <w:szCs w:val="20"/>
                <w:lang w:eastAsia="tr-TR"/>
              </w:rPr>
              <w:t>202</w:t>
            </w:r>
            <w:r w:rsidR="00C9740D">
              <w:rPr>
                <w:rFonts w:eastAsia="Times New Roman"/>
                <w:b/>
                <w:bCs/>
                <w:color w:val="000000" w:themeColor="text1"/>
                <w:sz w:val="22"/>
                <w:szCs w:val="20"/>
                <w:lang w:eastAsia="tr-TR"/>
              </w:rPr>
              <w:t>5</w:t>
            </w:r>
            <w:r w:rsidR="00F24985" w:rsidRPr="00CE2171">
              <w:rPr>
                <w:rFonts w:eastAsia="Times New Roman"/>
                <w:b/>
                <w:bCs/>
                <w:color w:val="000000" w:themeColor="text1"/>
                <w:sz w:val="22"/>
                <w:szCs w:val="20"/>
                <w:lang w:eastAsia="tr-TR"/>
              </w:rPr>
              <w:t xml:space="preserve"> </w:t>
            </w:r>
            <w:r w:rsidRPr="00CE2171">
              <w:rPr>
                <w:rFonts w:eastAsia="Times New Roman"/>
                <w:b/>
                <w:bCs/>
                <w:color w:val="000000" w:themeColor="text1"/>
                <w:sz w:val="22"/>
                <w:szCs w:val="20"/>
                <w:lang w:eastAsia="tr-TR"/>
              </w:rPr>
              <w:t>GELİR - GİDER FARK TABLOSU</w:t>
            </w:r>
          </w:p>
        </w:tc>
      </w:tr>
      <w:tr w:rsidR="00F91A5C" w:rsidRPr="00F91A5C" w14:paraId="2B0070B8" w14:textId="77777777" w:rsidTr="008C4E74">
        <w:trPr>
          <w:trHeight w:val="197"/>
        </w:trPr>
        <w:tc>
          <w:tcPr>
            <w:tcW w:w="4583" w:type="dxa"/>
            <w:vMerge w:val="restart"/>
          </w:tcPr>
          <w:p w14:paraId="35119F6B" w14:textId="77777777" w:rsidR="001C4E1C" w:rsidRPr="00F91A5C" w:rsidRDefault="001C4E1C">
            <w:pPr>
              <w:widowControl w:val="0"/>
              <w:spacing w:after="0" w:line="240" w:lineRule="auto"/>
              <w:rPr>
                <w:rFonts w:ascii="Calibri" w:eastAsia="Times New Roman" w:hAnsi="Calibri" w:cs="Calibri"/>
                <w:bCs/>
                <w:color w:val="000000" w:themeColor="text1"/>
                <w:sz w:val="22"/>
                <w:lang w:eastAsia="tr-TR"/>
              </w:rPr>
            </w:pPr>
          </w:p>
          <w:p w14:paraId="001D954E" w14:textId="77777777" w:rsidR="001C4E1C" w:rsidRPr="003D0B6D" w:rsidRDefault="00000000" w:rsidP="003D0B6D">
            <w:pPr>
              <w:widowControl w:val="0"/>
              <w:spacing w:after="0" w:line="240" w:lineRule="auto"/>
              <w:jc w:val="right"/>
              <w:rPr>
                <w:b/>
                <w:bCs/>
                <w:color w:val="000000" w:themeColor="text1"/>
              </w:rPr>
            </w:pPr>
            <w:r w:rsidRPr="003D0B6D">
              <w:rPr>
                <w:rFonts w:eastAsia="Times New Roman"/>
                <w:b/>
                <w:bCs/>
                <w:color w:val="000000" w:themeColor="text1"/>
                <w:sz w:val="22"/>
                <w:szCs w:val="24"/>
                <w:lang w:eastAsia="tr-TR"/>
              </w:rPr>
              <w:t>GELİRLER</w:t>
            </w:r>
          </w:p>
        </w:tc>
        <w:tc>
          <w:tcPr>
            <w:tcW w:w="5544" w:type="dxa"/>
            <w:gridSpan w:val="2"/>
          </w:tcPr>
          <w:p w14:paraId="09F5851D" w14:textId="77777777" w:rsidR="001C4E1C" w:rsidRPr="00F91A5C" w:rsidRDefault="00000000">
            <w:pPr>
              <w:widowControl w:val="0"/>
              <w:spacing w:after="0" w:line="240" w:lineRule="auto"/>
              <w:jc w:val="center"/>
              <w:rPr>
                <w:color w:val="000000" w:themeColor="text1"/>
              </w:rPr>
            </w:pPr>
            <w:r w:rsidRPr="00F91A5C">
              <w:rPr>
                <w:rFonts w:eastAsia="Times New Roman"/>
                <w:b/>
                <w:color w:val="000000" w:themeColor="text1"/>
                <w:sz w:val="22"/>
                <w:lang w:eastAsia="tr-TR"/>
              </w:rPr>
              <w:t>CARİ DÖNEM (TL)</w:t>
            </w:r>
          </w:p>
        </w:tc>
      </w:tr>
      <w:tr w:rsidR="00DB0E90" w:rsidRPr="00F91A5C" w14:paraId="50C68F45" w14:textId="77777777" w:rsidTr="00427282">
        <w:trPr>
          <w:trHeight w:val="156"/>
        </w:trPr>
        <w:tc>
          <w:tcPr>
            <w:tcW w:w="4583" w:type="dxa"/>
            <w:vMerge/>
          </w:tcPr>
          <w:p w14:paraId="4AF11A20" w14:textId="77777777" w:rsidR="00DB0E90" w:rsidRPr="00F91A5C" w:rsidRDefault="00DB0E90" w:rsidP="00DB0E90">
            <w:pPr>
              <w:widowControl w:val="0"/>
              <w:spacing w:after="0" w:line="240" w:lineRule="auto"/>
              <w:rPr>
                <w:rFonts w:eastAsia="Times New Roman"/>
                <w:color w:val="000000" w:themeColor="text1"/>
                <w:sz w:val="20"/>
                <w:szCs w:val="20"/>
                <w:lang w:eastAsia="tr-TR"/>
              </w:rPr>
            </w:pPr>
          </w:p>
        </w:tc>
        <w:tc>
          <w:tcPr>
            <w:tcW w:w="2517" w:type="dxa"/>
          </w:tcPr>
          <w:p w14:paraId="1E841FAC" w14:textId="77777777" w:rsidR="00DB0E90" w:rsidRPr="00F91A5C" w:rsidRDefault="00DB0E90" w:rsidP="00DB0E90">
            <w:pPr>
              <w:widowControl w:val="0"/>
              <w:spacing w:after="0" w:line="240" w:lineRule="auto"/>
              <w:jc w:val="right"/>
              <w:rPr>
                <w:rFonts w:eastAsia="Times New Roman"/>
                <w:color w:val="000000" w:themeColor="text1"/>
                <w:sz w:val="22"/>
                <w:lang w:eastAsia="tr-TR"/>
              </w:rPr>
            </w:pPr>
          </w:p>
        </w:tc>
        <w:tc>
          <w:tcPr>
            <w:tcW w:w="3027" w:type="dxa"/>
          </w:tcPr>
          <w:p w14:paraId="4DBFC3C7" w14:textId="40B045DD" w:rsidR="00DB0E90" w:rsidRPr="00F91A5C" w:rsidRDefault="00A90C0D" w:rsidP="00DB0E90">
            <w:pPr>
              <w:widowControl w:val="0"/>
              <w:spacing w:after="0" w:line="240" w:lineRule="auto"/>
              <w:jc w:val="right"/>
              <w:rPr>
                <w:color w:val="000000" w:themeColor="text1"/>
              </w:rPr>
            </w:pPr>
            <w:r>
              <w:rPr>
                <w:rFonts w:ascii="Arial TUR" w:hAnsi="Arial TUR"/>
                <w:b/>
                <w:bCs/>
                <w:sz w:val="20"/>
                <w:szCs w:val="20"/>
              </w:rPr>
              <w:t xml:space="preserve">771.744,41    </w:t>
            </w:r>
          </w:p>
        </w:tc>
      </w:tr>
      <w:tr w:rsidR="00A90C0D" w:rsidRPr="00F91A5C" w14:paraId="348906EF" w14:textId="77777777" w:rsidTr="00D419D1">
        <w:trPr>
          <w:trHeight w:val="156"/>
        </w:trPr>
        <w:tc>
          <w:tcPr>
            <w:tcW w:w="4583" w:type="dxa"/>
          </w:tcPr>
          <w:p w14:paraId="193858AA" w14:textId="4D4A3E57" w:rsidR="00A90C0D" w:rsidRPr="003D0B6D" w:rsidRDefault="00A90C0D" w:rsidP="00A90C0D">
            <w:pPr>
              <w:widowControl w:val="0"/>
              <w:spacing w:after="0" w:line="240" w:lineRule="auto"/>
              <w:rPr>
                <w:rFonts w:eastAsia="Times New Roman"/>
                <w:color w:val="000000" w:themeColor="text1"/>
                <w:sz w:val="22"/>
                <w:lang w:eastAsia="tr-TR"/>
              </w:rPr>
            </w:pPr>
            <w:r w:rsidRPr="003D0B6D">
              <w:rPr>
                <w:rFonts w:eastAsia="Times New Roman"/>
                <w:color w:val="000000" w:themeColor="text1"/>
                <w:sz w:val="22"/>
                <w:lang w:eastAsia="tr-TR"/>
              </w:rPr>
              <w:t xml:space="preserve">T.C. Kültür </w:t>
            </w:r>
            <w:r>
              <w:rPr>
                <w:rFonts w:eastAsia="Times New Roman"/>
                <w:color w:val="000000" w:themeColor="text1"/>
                <w:sz w:val="22"/>
                <w:lang w:eastAsia="tr-TR"/>
              </w:rPr>
              <w:t xml:space="preserve">ve Turizm </w:t>
            </w:r>
            <w:r w:rsidRPr="003D0B6D">
              <w:rPr>
                <w:rFonts w:eastAsia="Times New Roman"/>
                <w:color w:val="000000" w:themeColor="text1"/>
                <w:sz w:val="22"/>
                <w:lang w:eastAsia="tr-TR"/>
              </w:rPr>
              <w:t>Bakanlığı- Proje</w:t>
            </w:r>
          </w:p>
        </w:tc>
        <w:tc>
          <w:tcPr>
            <w:tcW w:w="2517" w:type="dxa"/>
            <w:vAlign w:val="bottom"/>
          </w:tcPr>
          <w:p w14:paraId="21AE3F50" w14:textId="7BCF5B43" w:rsidR="00A90C0D" w:rsidRPr="00F91A5C" w:rsidRDefault="004F5A96" w:rsidP="00A90C0D">
            <w:pPr>
              <w:widowControl w:val="0"/>
              <w:spacing w:after="0" w:line="240" w:lineRule="auto"/>
              <w:jc w:val="right"/>
              <w:rPr>
                <w:color w:val="000000" w:themeColor="text1"/>
              </w:rPr>
            </w:pPr>
            <w:r>
              <w:rPr>
                <w:rFonts w:ascii="Arial TUR" w:hAnsi="Arial TUR"/>
                <w:sz w:val="20"/>
                <w:szCs w:val="20"/>
              </w:rPr>
              <w:t xml:space="preserve">512.500,00    </w:t>
            </w:r>
          </w:p>
        </w:tc>
        <w:tc>
          <w:tcPr>
            <w:tcW w:w="3027" w:type="dxa"/>
            <w:vMerge w:val="restart"/>
          </w:tcPr>
          <w:p w14:paraId="34BF9377"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43D58295" w14:textId="77777777" w:rsidTr="00D419D1">
        <w:trPr>
          <w:trHeight w:val="156"/>
        </w:trPr>
        <w:tc>
          <w:tcPr>
            <w:tcW w:w="4583" w:type="dxa"/>
          </w:tcPr>
          <w:p w14:paraId="1E05D092" w14:textId="3F8537E6" w:rsidR="00A90C0D" w:rsidRPr="003D0B6D" w:rsidRDefault="00A90C0D" w:rsidP="00A90C0D">
            <w:pPr>
              <w:widowControl w:val="0"/>
              <w:spacing w:after="0" w:line="240" w:lineRule="auto"/>
              <w:rPr>
                <w:rFonts w:eastAsia="Times New Roman"/>
                <w:color w:val="000000" w:themeColor="text1"/>
                <w:sz w:val="22"/>
                <w:lang w:eastAsia="tr-TR"/>
              </w:rPr>
            </w:pPr>
            <w:r w:rsidRPr="003D0B6D">
              <w:rPr>
                <w:rFonts w:eastAsia="Times New Roman"/>
                <w:color w:val="000000" w:themeColor="text1"/>
                <w:sz w:val="22"/>
                <w:lang w:eastAsia="tr-TR"/>
              </w:rPr>
              <w:t>Bağış Gelirleri</w:t>
            </w:r>
          </w:p>
        </w:tc>
        <w:tc>
          <w:tcPr>
            <w:tcW w:w="2517" w:type="dxa"/>
            <w:vAlign w:val="bottom"/>
          </w:tcPr>
          <w:p w14:paraId="601F30CD" w14:textId="628F740B" w:rsidR="00A90C0D" w:rsidRPr="00F91A5C" w:rsidRDefault="00A90C0D" w:rsidP="00A90C0D">
            <w:pPr>
              <w:widowControl w:val="0"/>
              <w:spacing w:after="0" w:line="240" w:lineRule="auto"/>
              <w:jc w:val="right"/>
              <w:rPr>
                <w:color w:val="000000" w:themeColor="text1"/>
              </w:rPr>
            </w:pPr>
            <w:r>
              <w:rPr>
                <w:rFonts w:ascii="Arial TUR" w:hAnsi="Arial TUR"/>
                <w:sz w:val="20"/>
                <w:szCs w:val="20"/>
              </w:rPr>
              <w:t xml:space="preserve">               103.900,00    </w:t>
            </w:r>
          </w:p>
        </w:tc>
        <w:tc>
          <w:tcPr>
            <w:tcW w:w="3027" w:type="dxa"/>
            <w:vMerge/>
          </w:tcPr>
          <w:p w14:paraId="27A0186B"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5E6AD256" w14:textId="77777777" w:rsidTr="00D419D1">
        <w:trPr>
          <w:trHeight w:val="156"/>
        </w:trPr>
        <w:tc>
          <w:tcPr>
            <w:tcW w:w="4583" w:type="dxa"/>
          </w:tcPr>
          <w:p w14:paraId="70FF736E" w14:textId="30CF141E" w:rsidR="00A90C0D" w:rsidRPr="003D0B6D" w:rsidRDefault="00A90C0D" w:rsidP="00A90C0D">
            <w:pPr>
              <w:widowControl w:val="0"/>
              <w:spacing w:after="0" w:line="240" w:lineRule="auto"/>
              <w:rPr>
                <w:rFonts w:eastAsia="Times New Roman"/>
                <w:color w:val="000000" w:themeColor="text1"/>
                <w:sz w:val="22"/>
                <w:lang w:eastAsia="tr-TR"/>
              </w:rPr>
            </w:pPr>
            <w:r w:rsidRPr="003D0B6D">
              <w:rPr>
                <w:rFonts w:eastAsia="Times New Roman"/>
                <w:color w:val="000000" w:themeColor="text1"/>
                <w:sz w:val="22"/>
                <w:lang w:eastAsia="tr-TR"/>
              </w:rPr>
              <w:t>Üye Aidat Gelirleri</w:t>
            </w:r>
          </w:p>
        </w:tc>
        <w:tc>
          <w:tcPr>
            <w:tcW w:w="2517" w:type="dxa"/>
            <w:vAlign w:val="bottom"/>
          </w:tcPr>
          <w:p w14:paraId="12FC32FB" w14:textId="71AD2B14" w:rsidR="00A90C0D" w:rsidRPr="00F91A5C" w:rsidRDefault="00A90C0D" w:rsidP="00A90C0D">
            <w:pPr>
              <w:widowControl w:val="0"/>
              <w:spacing w:after="0" w:line="240" w:lineRule="auto"/>
              <w:jc w:val="right"/>
              <w:rPr>
                <w:color w:val="000000" w:themeColor="text1"/>
              </w:rPr>
            </w:pPr>
            <w:r>
              <w:rPr>
                <w:rFonts w:ascii="Arial TUR" w:hAnsi="Arial TUR"/>
                <w:sz w:val="20"/>
                <w:szCs w:val="20"/>
              </w:rPr>
              <w:t xml:space="preserve">               104.914,06    </w:t>
            </w:r>
          </w:p>
        </w:tc>
        <w:tc>
          <w:tcPr>
            <w:tcW w:w="3027" w:type="dxa"/>
            <w:vMerge/>
          </w:tcPr>
          <w:p w14:paraId="703C8FF0"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4F56795F" w14:textId="77777777" w:rsidTr="00D419D1">
        <w:trPr>
          <w:trHeight w:val="156"/>
        </w:trPr>
        <w:tc>
          <w:tcPr>
            <w:tcW w:w="4583" w:type="dxa"/>
          </w:tcPr>
          <w:p w14:paraId="431419AA" w14:textId="727E6172" w:rsidR="00A90C0D" w:rsidRPr="003D0B6D" w:rsidRDefault="00A90C0D" w:rsidP="00A90C0D">
            <w:pPr>
              <w:widowControl w:val="0"/>
              <w:spacing w:after="0" w:line="240" w:lineRule="auto"/>
              <w:rPr>
                <w:rFonts w:eastAsia="Times New Roman"/>
                <w:color w:val="000000" w:themeColor="text1"/>
                <w:sz w:val="22"/>
                <w:lang w:eastAsia="tr-TR"/>
              </w:rPr>
            </w:pPr>
            <w:r w:rsidRPr="003D0B6D">
              <w:rPr>
                <w:rFonts w:eastAsia="Times New Roman"/>
                <w:color w:val="000000" w:themeColor="text1"/>
                <w:sz w:val="22"/>
                <w:lang w:eastAsia="tr-TR"/>
              </w:rPr>
              <w:t>Faiz Gelirleri</w:t>
            </w:r>
          </w:p>
        </w:tc>
        <w:tc>
          <w:tcPr>
            <w:tcW w:w="2517" w:type="dxa"/>
            <w:vAlign w:val="bottom"/>
          </w:tcPr>
          <w:p w14:paraId="7529623A" w14:textId="7C9B4910" w:rsidR="00A90C0D" w:rsidRPr="00F91A5C" w:rsidRDefault="00A90C0D" w:rsidP="00A90C0D">
            <w:pPr>
              <w:widowControl w:val="0"/>
              <w:spacing w:after="0" w:line="240" w:lineRule="auto"/>
              <w:jc w:val="right"/>
              <w:rPr>
                <w:color w:val="000000" w:themeColor="text1"/>
              </w:rPr>
            </w:pPr>
            <w:r>
              <w:rPr>
                <w:rFonts w:ascii="Arial TUR" w:hAnsi="Arial TUR"/>
                <w:sz w:val="20"/>
                <w:szCs w:val="20"/>
              </w:rPr>
              <w:t xml:space="preserve">                 30.430,35    </w:t>
            </w:r>
          </w:p>
        </w:tc>
        <w:tc>
          <w:tcPr>
            <w:tcW w:w="3027" w:type="dxa"/>
            <w:vMerge/>
          </w:tcPr>
          <w:p w14:paraId="4FAA323F"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E14996E" w14:textId="77777777" w:rsidTr="00D419D1">
        <w:trPr>
          <w:trHeight w:val="156"/>
        </w:trPr>
        <w:tc>
          <w:tcPr>
            <w:tcW w:w="4583" w:type="dxa"/>
          </w:tcPr>
          <w:p w14:paraId="437B0D39" w14:textId="646D3537" w:rsidR="00A90C0D" w:rsidRPr="003D0B6D" w:rsidRDefault="00A90C0D" w:rsidP="00A90C0D">
            <w:pPr>
              <w:widowControl w:val="0"/>
              <w:spacing w:after="0" w:line="240" w:lineRule="auto"/>
              <w:rPr>
                <w:rFonts w:eastAsia="Times New Roman"/>
                <w:color w:val="000000" w:themeColor="text1"/>
                <w:sz w:val="22"/>
                <w:lang w:eastAsia="tr-TR"/>
              </w:rPr>
            </w:pPr>
            <w:r w:rsidRPr="00E2797B">
              <w:rPr>
                <w:color w:val="000000" w:themeColor="text1"/>
                <w:szCs w:val="24"/>
                <w:lang w:eastAsia="tr-TR"/>
              </w:rPr>
              <w:t>Değer Tespit Geliri</w:t>
            </w:r>
          </w:p>
        </w:tc>
        <w:tc>
          <w:tcPr>
            <w:tcW w:w="2517" w:type="dxa"/>
            <w:vAlign w:val="center"/>
          </w:tcPr>
          <w:p w14:paraId="62B72A22" w14:textId="2BD9DBEC" w:rsidR="00A90C0D" w:rsidRPr="00F91A5C" w:rsidRDefault="00A90C0D" w:rsidP="00A90C0D">
            <w:pPr>
              <w:widowControl w:val="0"/>
              <w:spacing w:after="0" w:line="240" w:lineRule="auto"/>
              <w:jc w:val="right"/>
              <w:rPr>
                <w:color w:val="000000" w:themeColor="text1"/>
              </w:rPr>
            </w:pPr>
            <w:r>
              <w:rPr>
                <w:rFonts w:ascii="Arial TUR" w:hAnsi="Arial TUR"/>
                <w:sz w:val="20"/>
                <w:szCs w:val="20"/>
              </w:rPr>
              <w:t xml:space="preserve">                 20.000,00    </w:t>
            </w:r>
          </w:p>
        </w:tc>
        <w:tc>
          <w:tcPr>
            <w:tcW w:w="3027" w:type="dxa"/>
            <w:vMerge/>
          </w:tcPr>
          <w:p w14:paraId="27D83FCE"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8C4E74" w:rsidRPr="00F91A5C" w14:paraId="4710C4DE" w14:textId="77777777" w:rsidTr="00427282">
        <w:trPr>
          <w:trHeight w:val="212"/>
        </w:trPr>
        <w:tc>
          <w:tcPr>
            <w:tcW w:w="4583" w:type="dxa"/>
            <w:vAlign w:val="center"/>
          </w:tcPr>
          <w:p w14:paraId="674ED166" w14:textId="77777777" w:rsidR="000D6DBD" w:rsidRPr="003D0B6D" w:rsidRDefault="000D6DBD" w:rsidP="003D0B6D">
            <w:pPr>
              <w:widowControl w:val="0"/>
              <w:spacing w:after="0" w:line="240" w:lineRule="auto"/>
              <w:jc w:val="right"/>
              <w:rPr>
                <w:b/>
                <w:bCs/>
                <w:color w:val="000000" w:themeColor="text1"/>
              </w:rPr>
            </w:pPr>
            <w:r w:rsidRPr="003D0B6D">
              <w:rPr>
                <w:rFonts w:eastAsia="Times New Roman"/>
                <w:b/>
                <w:bCs/>
                <w:color w:val="000000" w:themeColor="text1"/>
                <w:sz w:val="20"/>
                <w:szCs w:val="20"/>
                <w:lang w:eastAsia="tr-TR"/>
              </w:rPr>
              <w:t>GİDERLER</w:t>
            </w:r>
          </w:p>
        </w:tc>
        <w:tc>
          <w:tcPr>
            <w:tcW w:w="2517" w:type="dxa"/>
          </w:tcPr>
          <w:p w14:paraId="55C417FC" w14:textId="77777777" w:rsidR="000D6DBD" w:rsidRPr="00F91A5C" w:rsidRDefault="000D6DBD" w:rsidP="000D6DBD">
            <w:pPr>
              <w:widowControl w:val="0"/>
              <w:spacing w:after="0" w:line="240" w:lineRule="auto"/>
              <w:jc w:val="right"/>
              <w:rPr>
                <w:rFonts w:eastAsia="Times New Roman"/>
                <w:color w:val="000000" w:themeColor="text1"/>
                <w:sz w:val="22"/>
                <w:lang w:eastAsia="tr-TR"/>
              </w:rPr>
            </w:pPr>
          </w:p>
        </w:tc>
        <w:tc>
          <w:tcPr>
            <w:tcW w:w="3027" w:type="dxa"/>
          </w:tcPr>
          <w:p w14:paraId="5ED907E5" w14:textId="1C47AC49" w:rsidR="000D6DBD" w:rsidRPr="00F91A5C" w:rsidRDefault="00333840" w:rsidP="000D6DBD">
            <w:pPr>
              <w:widowControl w:val="0"/>
              <w:spacing w:after="0" w:line="240" w:lineRule="auto"/>
              <w:jc w:val="right"/>
              <w:rPr>
                <w:color w:val="000000" w:themeColor="text1"/>
              </w:rPr>
            </w:pPr>
            <w:r>
              <w:rPr>
                <w:rFonts w:ascii="Arial TUR" w:hAnsi="Arial TUR"/>
                <w:b/>
                <w:bCs/>
                <w:sz w:val="20"/>
                <w:szCs w:val="20"/>
              </w:rPr>
              <w:t xml:space="preserve">713.773,93    </w:t>
            </w:r>
          </w:p>
        </w:tc>
      </w:tr>
      <w:tr w:rsidR="00A90C0D" w:rsidRPr="00F91A5C" w14:paraId="459046D6" w14:textId="77777777" w:rsidTr="00130A3E">
        <w:trPr>
          <w:trHeight w:val="156"/>
        </w:trPr>
        <w:tc>
          <w:tcPr>
            <w:tcW w:w="4583" w:type="dxa"/>
            <w:vAlign w:val="bottom"/>
          </w:tcPr>
          <w:p w14:paraId="695D48F8" w14:textId="698579AB"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Personel Giderleri</w:t>
            </w:r>
          </w:p>
        </w:tc>
        <w:tc>
          <w:tcPr>
            <w:tcW w:w="2517" w:type="dxa"/>
            <w:vAlign w:val="bottom"/>
          </w:tcPr>
          <w:p w14:paraId="3AC54782" w14:textId="5BE346C7"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0,00</w:t>
            </w:r>
          </w:p>
        </w:tc>
        <w:tc>
          <w:tcPr>
            <w:tcW w:w="3027" w:type="dxa"/>
            <w:vMerge w:val="restart"/>
          </w:tcPr>
          <w:p w14:paraId="3D5511E8"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039CB64B"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2E0A19E3"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548FED9C"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309B52D6"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51C5BB6D"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29B41CB7"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7DBE6355"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0BF59F54"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68EE1F46"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12329E65"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3AF333A0"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1F105E0A"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51F46219"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27644954"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4D5DD2BD" w14:textId="77777777" w:rsidR="00A90C0D" w:rsidRPr="00F91A5C" w:rsidRDefault="00A90C0D" w:rsidP="00A90C0D">
            <w:pPr>
              <w:widowControl w:val="0"/>
              <w:spacing w:after="0" w:line="240" w:lineRule="auto"/>
              <w:jc w:val="right"/>
              <w:rPr>
                <w:rFonts w:eastAsia="Times New Roman"/>
                <w:bCs/>
                <w:color w:val="000000" w:themeColor="text1"/>
                <w:sz w:val="22"/>
                <w:lang w:eastAsia="tr-TR"/>
              </w:rPr>
            </w:pPr>
          </w:p>
          <w:p w14:paraId="236A717B"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6E2E26C6" w14:textId="77777777" w:rsidTr="00130A3E">
        <w:trPr>
          <w:trHeight w:val="156"/>
        </w:trPr>
        <w:tc>
          <w:tcPr>
            <w:tcW w:w="4583" w:type="dxa"/>
            <w:vAlign w:val="bottom"/>
          </w:tcPr>
          <w:p w14:paraId="4AFA60B3" w14:textId="785FE5D9"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Kırtasiye Giderler</w:t>
            </w:r>
          </w:p>
        </w:tc>
        <w:tc>
          <w:tcPr>
            <w:tcW w:w="2517" w:type="dxa"/>
            <w:vAlign w:val="bottom"/>
          </w:tcPr>
          <w:p w14:paraId="025C8E85" w14:textId="67917EED" w:rsidR="00A90C0D" w:rsidRPr="00D67A3F" w:rsidRDefault="00A90C0D" w:rsidP="00A90C0D">
            <w:pPr>
              <w:widowControl w:val="0"/>
              <w:spacing w:after="0" w:line="240" w:lineRule="auto"/>
              <w:jc w:val="right"/>
              <w:rPr>
                <w:rFonts w:eastAsia="Times New Roman"/>
                <w:color w:val="000000" w:themeColor="text1"/>
                <w:sz w:val="22"/>
                <w:lang w:eastAsia="tr-TR"/>
              </w:rPr>
            </w:pPr>
            <w:r w:rsidRPr="00E2797B">
              <w:rPr>
                <w:rFonts w:ascii="Arial TUR" w:hAnsi="Arial TUR"/>
                <w:sz w:val="20"/>
                <w:szCs w:val="20"/>
              </w:rPr>
              <w:t>27</w:t>
            </w:r>
            <w:r>
              <w:rPr>
                <w:rFonts w:ascii="Arial TUR" w:hAnsi="Arial TUR"/>
                <w:sz w:val="20"/>
                <w:szCs w:val="20"/>
              </w:rPr>
              <w:t>.</w:t>
            </w:r>
            <w:r w:rsidRPr="00E2797B">
              <w:rPr>
                <w:rFonts w:ascii="Arial TUR" w:hAnsi="Arial TUR"/>
                <w:sz w:val="20"/>
                <w:szCs w:val="20"/>
              </w:rPr>
              <w:t>378,06</w:t>
            </w:r>
          </w:p>
        </w:tc>
        <w:tc>
          <w:tcPr>
            <w:tcW w:w="3027" w:type="dxa"/>
            <w:vMerge/>
          </w:tcPr>
          <w:p w14:paraId="33D42F7A"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73D2556" w14:textId="77777777" w:rsidTr="00130A3E">
        <w:trPr>
          <w:trHeight w:val="156"/>
        </w:trPr>
        <w:tc>
          <w:tcPr>
            <w:tcW w:w="4583" w:type="dxa"/>
            <w:vAlign w:val="bottom"/>
          </w:tcPr>
          <w:p w14:paraId="7B926766" w14:textId="6B5EAB7B"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Apt. Aidat Giderler</w:t>
            </w:r>
          </w:p>
        </w:tc>
        <w:tc>
          <w:tcPr>
            <w:tcW w:w="2517" w:type="dxa"/>
            <w:vAlign w:val="bottom"/>
          </w:tcPr>
          <w:p w14:paraId="3A959C6E" w14:textId="6387518E"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6.400,00    </w:t>
            </w:r>
          </w:p>
        </w:tc>
        <w:tc>
          <w:tcPr>
            <w:tcW w:w="3027" w:type="dxa"/>
            <w:vMerge/>
          </w:tcPr>
          <w:p w14:paraId="189F02DA"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9D69439" w14:textId="77777777" w:rsidTr="00130A3E">
        <w:trPr>
          <w:trHeight w:val="156"/>
        </w:trPr>
        <w:tc>
          <w:tcPr>
            <w:tcW w:w="4583" w:type="dxa"/>
            <w:vAlign w:val="bottom"/>
          </w:tcPr>
          <w:p w14:paraId="6FCE1A4C" w14:textId="07292716" w:rsidR="00A90C0D" w:rsidRPr="003D0B6D" w:rsidRDefault="00A90C0D" w:rsidP="00A90C0D">
            <w:pPr>
              <w:widowControl w:val="0"/>
              <w:spacing w:after="0" w:line="240" w:lineRule="auto"/>
              <w:rPr>
                <w:rFonts w:eastAsia="Times New Roman"/>
                <w:color w:val="000000" w:themeColor="text1"/>
                <w:sz w:val="22"/>
                <w:lang w:eastAsia="tr-TR"/>
              </w:rPr>
            </w:pPr>
            <w:r w:rsidRPr="00E2797B">
              <w:rPr>
                <w:rFonts w:ascii="Arial TUR" w:hAnsi="Arial TUR"/>
                <w:sz w:val="20"/>
                <w:szCs w:val="20"/>
              </w:rPr>
              <w:t>Temsil, İkram, Ağırlama Giderleri</w:t>
            </w:r>
          </w:p>
        </w:tc>
        <w:tc>
          <w:tcPr>
            <w:tcW w:w="2517" w:type="dxa"/>
            <w:vAlign w:val="bottom"/>
          </w:tcPr>
          <w:p w14:paraId="50D3CF71" w14:textId="69C370B0"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325,00    </w:t>
            </w:r>
          </w:p>
        </w:tc>
        <w:tc>
          <w:tcPr>
            <w:tcW w:w="3027" w:type="dxa"/>
            <w:vMerge/>
          </w:tcPr>
          <w:p w14:paraId="68CA0960"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3634A23E" w14:textId="77777777" w:rsidTr="00130A3E">
        <w:trPr>
          <w:trHeight w:val="156"/>
        </w:trPr>
        <w:tc>
          <w:tcPr>
            <w:tcW w:w="4583" w:type="dxa"/>
            <w:vAlign w:val="bottom"/>
          </w:tcPr>
          <w:p w14:paraId="28011B36" w14:textId="2FFD5DB7"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Tamir Bakım Giderler</w:t>
            </w:r>
          </w:p>
        </w:tc>
        <w:tc>
          <w:tcPr>
            <w:tcW w:w="2517" w:type="dxa"/>
            <w:vAlign w:val="bottom"/>
          </w:tcPr>
          <w:p w14:paraId="4D7DAB8D" w14:textId="0FA78621"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5.160,00    </w:t>
            </w:r>
          </w:p>
        </w:tc>
        <w:tc>
          <w:tcPr>
            <w:tcW w:w="3027" w:type="dxa"/>
            <w:vMerge/>
          </w:tcPr>
          <w:p w14:paraId="692B1E41"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7EA57893" w14:textId="77777777" w:rsidTr="00130A3E">
        <w:trPr>
          <w:trHeight w:val="156"/>
        </w:trPr>
        <w:tc>
          <w:tcPr>
            <w:tcW w:w="4583" w:type="dxa"/>
            <w:vAlign w:val="bottom"/>
          </w:tcPr>
          <w:p w14:paraId="1C40FD51" w14:textId="05334319"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Noter Giderleri</w:t>
            </w:r>
          </w:p>
        </w:tc>
        <w:tc>
          <w:tcPr>
            <w:tcW w:w="2517" w:type="dxa"/>
            <w:vAlign w:val="bottom"/>
          </w:tcPr>
          <w:p w14:paraId="0442C946" w14:textId="4E39880A"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12.020,52    </w:t>
            </w:r>
          </w:p>
        </w:tc>
        <w:tc>
          <w:tcPr>
            <w:tcW w:w="3027" w:type="dxa"/>
            <w:vMerge/>
          </w:tcPr>
          <w:p w14:paraId="1130226D"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0AEB301" w14:textId="77777777" w:rsidTr="00130A3E">
        <w:trPr>
          <w:trHeight w:val="156"/>
        </w:trPr>
        <w:tc>
          <w:tcPr>
            <w:tcW w:w="4583" w:type="dxa"/>
            <w:vAlign w:val="bottom"/>
          </w:tcPr>
          <w:p w14:paraId="2D0F9C76" w14:textId="6E8C2034"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Telefon ve Haberleşme Giderler</w:t>
            </w:r>
          </w:p>
        </w:tc>
        <w:tc>
          <w:tcPr>
            <w:tcW w:w="2517" w:type="dxa"/>
            <w:vAlign w:val="bottom"/>
          </w:tcPr>
          <w:p w14:paraId="4AF2147D" w14:textId="23A254B8"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14.117,50    </w:t>
            </w:r>
          </w:p>
        </w:tc>
        <w:tc>
          <w:tcPr>
            <w:tcW w:w="3027" w:type="dxa"/>
            <w:vMerge/>
          </w:tcPr>
          <w:p w14:paraId="4408CD09"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97B7B82" w14:textId="77777777" w:rsidTr="00130A3E">
        <w:trPr>
          <w:trHeight w:val="156"/>
        </w:trPr>
        <w:tc>
          <w:tcPr>
            <w:tcW w:w="4583" w:type="dxa"/>
            <w:vAlign w:val="bottom"/>
          </w:tcPr>
          <w:p w14:paraId="6915F3F2" w14:textId="71711F24"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Şehir içi Ulaşım Giderler</w:t>
            </w:r>
          </w:p>
        </w:tc>
        <w:tc>
          <w:tcPr>
            <w:tcW w:w="2517" w:type="dxa"/>
            <w:vAlign w:val="bottom"/>
          </w:tcPr>
          <w:p w14:paraId="0A3C68CE" w14:textId="5EEF2C90"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310,00    </w:t>
            </w:r>
          </w:p>
        </w:tc>
        <w:tc>
          <w:tcPr>
            <w:tcW w:w="3027" w:type="dxa"/>
            <w:vMerge/>
          </w:tcPr>
          <w:p w14:paraId="4A8D4ACD"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583B42E6" w14:textId="77777777" w:rsidTr="00130A3E">
        <w:trPr>
          <w:trHeight w:val="156"/>
        </w:trPr>
        <w:tc>
          <w:tcPr>
            <w:tcW w:w="4583" w:type="dxa"/>
            <w:vAlign w:val="bottom"/>
          </w:tcPr>
          <w:p w14:paraId="013DE653" w14:textId="08EE1523"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Mutfak Giderler</w:t>
            </w:r>
          </w:p>
        </w:tc>
        <w:tc>
          <w:tcPr>
            <w:tcW w:w="2517" w:type="dxa"/>
            <w:vAlign w:val="bottom"/>
          </w:tcPr>
          <w:p w14:paraId="3EB9A531" w14:textId="111C4C23"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6.854,75    </w:t>
            </w:r>
          </w:p>
        </w:tc>
        <w:tc>
          <w:tcPr>
            <w:tcW w:w="3027" w:type="dxa"/>
            <w:vMerge/>
          </w:tcPr>
          <w:p w14:paraId="730314A0"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679F0E86" w14:textId="77777777" w:rsidTr="00130A3E">
        <w:trPr>
          <w:trHeight w:val="156"/>
        </w:trPr>
        <w:tc>
          <w:tcPr>
            <w:tcW w:w="4583" w:type="dxa"/>
            <w:vAlign w:val="bottom"/>
          </w:tcPr>
          <w:p w14:paraId="7482464C" w14:textId="20B66C89"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Elektrik  Giderler</w:t>
            </w:r>
          </w:p>
        </w:tc>
        <w:tc>
          <w:tcPr>
            <w:tcW w:w="2517" w:type="dxa"/>
            <w:vAlign w:val="bottom"/>
          </w:tcPr>
          <w:p w14:paraId="44CFBC28" w14:textId="5AB2A614"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4.210,00    </w:t>
            </w:r>
          </w:p>
        </w:tc>
        <w:tc>
          <w:tcPr>
            <w:tcW w:w="3027" w:type="dxa"/>
            <w:vMerge/>
          </w:tcPr>
          <w:p w14:paraId="70722FC2"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49FBF24" w14:textId="77777777" w:rsidTr="00130A3E">
        <w:trPr>
          <w:trHeight w:val="156"/>
        </w:trPr>
        <w:tc>
          <w:tcPr>
            <w:tcW w:w="4583" w:type="dxa"/>
            <w:vAlign w:val="bottom"/>
          </w:tcPr>
          <w:p w14:paraId="5BFD1DFE" w14:textId="3E4E2ED1"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Kargo ve Nakliye  Giderler</w:t>
            </w:r>
          </w:p>
        </w:tc>
        <w:tc>
          <w:tcPr>
            <w:tcW w:w="2517" w:type="dxa"/>
            <w:vAlign w:val="bottom"/>
          </w:tcPr>
          <w:p w14:paraId="18748805" w14:textId="7F62BD30"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11.994,72    </w:t>
            </w:r>
          </w:p>
        </w:tc>
        <w:tc>
          <w:tcPr>
            <w:tcW w:w="3027" w:type="dxa"/>
            <w:vMerge/>
          </w:tcPr>
          <w:p w14:paraId="4992ED20"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3A68412C" w14:textId="77777777" w:rsidTr="00130A3E">
        <w:trPr>
          <w:trHeight w:val="156"/>
        </w:trPr>
        <w:tc>
          <w:tcPr>
            <w:tcW w:w="4583" w:type="dxa"/>
            <w:vAlign w:val="bottom"/>
          </w:tcPr>
          <w:p w14:paraId="1F748BBE" w14:textId="5E912EBC"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Ego Doğalgaz  Giderler</w:t>
            </w:r>
          </w:p>
        </w:tc>
        <w:tc>
          <w:tcPr>
            <w:tcW w:w="2517" w:type="dxa"/>
            <w:vAlign w:val="bottom"/>
          </w:tcPr>
          <w:p w14:paraId="5521AC53" w14:textId="51B3722B"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1.350,64    </w:t>
            </w:r>
          </w:p>
        </w:tc>
        <w:tc>
          <w:tcPr>
            <w:tcW w:w="3027" w:type="dxa"/>
            <w:vMerge/>
          </w:tcPr>
          <w:p w14:paraId="07DCBDC1"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3AD90972" w14:textId="77777777" w:rsidTr="00130A3E">
        <w:trPr>
          <w:trHeight w:val="156"/>
        </w:trPr>
        <w:tc>
          <w:tcPr>
            <w:tcW w:w="4583" w:type="dxa"/>
            <w:vAlign w:val="bottom"/>
          </w:tcPr>
          <w:p w14:paraId="4C990755" w14:textId="0034174F"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Sergi Giderleri</w:t>
            </w:r>
          </w:p>
        </w:tc>
        <w:tc>
          <w:tcPr>
            <w:tcW w:w="2517" w:type="dxa"/>
            <w:vAlign w:val="bottom"/>
          </w:tcPr>
          <w:p w14:paraId="25BB1342" w14:textId="5F353731"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17.777,76    </w:t>
            </w:r>
          </w:p>
        </w:tc>
        <w:tc>
          <w:tcPr>
            <w:tcW w:w="3027" w:type="dxa"/>
            <w:vMerge/>
          </w:tcPr>
          <w:p w14:paraId="14DE9A7A"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4071F568" w14:textId="77777777" w:rsidTr="00130A3E">
        <w:trPr>
          <w:trHeight w:val="156"/>
        </w:trPr>
        <w:tc>
          <w:tcPr>
            <w:tcW w:w="4583" w:type="dxa"/>
            <w:vAlign w:val="bottom"/>
          </w:tcPr>
          <w:p w14:paraId="334C2D10" w14:textId="05499410"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Muhasebe Müşavirlik Giderler</w:t>
            </w:r>
          </w:p>
        </w:tc>
        <w:tc>
          <w:tcPr>
            <w:tcW w:w="2517" w:type="dxa"/>
            <w:vAlign w:val="bottom"/>
          </w:tcPr>
          <w:p w14:paraId="0C697FB4" w14:textId="12812F7D"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42.000,00    </w:t>
            </w:r>
          </w:p>
        </w:tc>
        <w:tc>
          <w:tcPr>
            <w:tcW w:w="3027" w:type="dxa"/>
            <w:vMerge/>
          </w:tcPr>
          <w:p w14:paraId="4654DB68"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76F56CDC" w14:textId="77777777" w:rsidTr="00130A3E">
        <w:trPr>
          <w:trHeight w:val="156"/>
        </w:trPr>
        <w:tc>
          <w:tcPr>
            <w:tcW w:w="4583" w:type="dxa"/>
            <w:vAlign w:val="bottom"/>
          </w:tcPr>
          <w:p w14:paraId="6EE05B57" w14:textId="19A12109"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Posta - PTT Giderler</w:t>
            </w:r>
          </w:p>
        </w:tc>
        <w:tc>
          <w:tcPr>
            <w:tcW w:w="2517" w:type="dxa"/>
            <w:vAlign w:val="bottom"/>
          </w:tcPr>
          <w:p w14:paraId="301CFA2A" w14:textId="38A104EC"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372,50    </w:t>
            </w:r>
          </w:p>
        </w:tc>
        <w:tc>
          <w:tcPr>
            <w:tcW w:w="3027" w:type="dxa"/>
            <w:vMerge/>
          </w:tcPr>
          <w:p w14:paraId="62B5E3EA"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354994FE" w14:textId="77777777" w:rsidTr="00130A3E">
        <w:trPr>
          <w:trHeight w:val="156"/>
        </w:trPr>
        <w:tc>
          <w:tcPr>
            <w:tcW w:w="4583" w:type="dxa"/>
            <w:vAlign w:val="bottom"/>
          </w:tcPr>
          <w:p w14:paraId="405E207E" w14:textId="771F8D56" w:rsidR="00A90C0D" w:rsidRPr="003D0B6D" w:rsidRDefault="00A90C0D" w:rsidP="00A90C0D">
            <w:pPr>
              <w:widowControl w:val="0"/>
              <w:spacing w:after="0" w:line="240" w:lineRule="auto"/>
              <w:rPr>
                <w:rFonts w:eastAsia="Times New Roman"/>
                <w:color w:val="000000" w:themeColor="text1"/>
                <w:sz w:val="22"/>
                <w:lang w:eastAsia="tr-TR"/>
              </w:rPr>
            </w:pPr>
            <w:r w:rsidRPr="00E2797B">
              <w:rPr>
                <w:rFonts w:ascii="Arial TUR" w:hAnsi="Arial TUR"/>
                <w:sz w:val="20"/>
                <w:szCs w:val="20"/>
              </w:rPr>
              <w:lastRenderedPageBreak/>
              <w:t>Gecikme Zammı Giderleri</w:t>
            </w:r>
          </w:p>
        </w:tc>
        <w:tc>
          <w:tcPr>
            <w:tcW w:w="2517" w:type="dxa"/>
            <w:vAlign w:val="bottom"/>
          </w:tcPr>
          <w:p w14:paraId="76116341" w14:textId="51806E4D"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94,41    </w:t>
            </w:r>
          </w:p>
        </w:tc>
        <w:tc>
          <w:tcPr>
            <w:tcW w:w="3027" w:type="dxa"/>
            <w:vMerge/>
          </w:tcPr>
          <w:p w14:paraId="14199A85"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0CCA1A56" w14:textId="77777777" w:rsidTr="00130A3E">
        <w:trPr>
          <w:trHeight w:val="156"/>
        </w:trPr>
        <w:tc>
          <w:tcPr>
            <w:tcW w:w="4583" w:type="dxa"/>
            <w:vAlign w:val="bottom"/>
          </w:tcPr>
          <w:p w14:paraId="62E5A259" w14:textId="72DA7154"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Banka Masraf Komisyon Giderler</w:t>
            </w:r>
          </w:p>
        </w:tc>
        <w:tc>
          <w:tcPr>
            <w:tcW w:w="2517" w:type="dxa"/>
            <w:vAlign w:val="bottom"/>
          </w:tcPr>
          <w:p w14:paraId="1E921483" w14:textId="7D43AE14"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6.034,77    </w:t>
            </w:r>
          </w:p>
        </w:tc>
        <w:tc>
          <w:tcPr>
            <w:tcW w:w="3027" w:type="dxa"/>
            <w:vMerge/>
          </w:tcPr>
          <w:p w14:paraId="6529B9CF"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02655BDD" w14:textId="77777777" w:rsidTr="00130A3E">
        <w:trPr>
          <w:trHeight w:val="156"/>
        </w:trPr>
        <w:tc>
          <w:tcPr>
            <w:tcW w:w="4583" w:type="dxa"/>
            <w:vAlign w:val="bottom"/>
          </w:tcPr>
          <w:p w14:paraId="40610A71" w14:textId="7353AF0F" w:rsidR="00A90C0D" w:rsidRPr="003D0B6D" w:rsidRDefault="00A90C0D" w:rsidP="00A90C0D">
            <w:pPr>
              <w:widowControl w:val="0"/>
              <w:spacing w:after="0" w:line="240" w:lineRule="auto"/>
              <w:rPr>
                <w:rFonts w:eastAsia="Times New Roman"/>
                <w:color w:val="000000" w:themeColor="text1"/>
                <w:sz w:val="22"/>
                <w:lang w:eastAsia="tr-TR"/>
              </w:rPr>
            </w:pPr>
            <w:r>
              <w:rPr>
                <w:rFonts w:ascii="Arial TUR" w:hAnsi="Arial TUR"/>
                <w:sz w:val="20"/>
                <w:szCs w:val="20"/>
              </w:rPr>
              <w:t>Hakkı Huzur Ödeme Giderler</w:t>
            </w:r>
          </w:p>
        </w:tc>
        <w:tc>
          <w:tcPr>
            <w:tcW w:w="2517" w:type="dxa"/>
            <w:vAlign w:val="bottom"/>
          </w:tcPr>
          <w:p w14:paraId="65DA698A" w14:textId="184D49DD"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1.495,80    </w:t>
            </w:r>
          </w:p>
        </w:tc>
        <w:tc>
          <w:tcPr>
            <w:tcW w:w="3027" w:type="dxa"/>
            <w:vMerge/>
          </w:tcPr>
          <w:p w14:paraId="070FC0D5"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9715205" w14:textId="77777777" w:rsidTr="00130A3E">
        <w:trPr>
          <w:trHeight w:val="156"/>
        </w:trPr>
        <w:tc>
          <w:tcPr>
            <w:tcW w:w="4583" w:type="dxa"/>
            <w:vAlign w:val="bottom"/>
          </w:tcPr>
          <w:p w14:paraId="0581CE68" w14:textId="6525A8F4" w:rsidR="00A90C0D" w:rsidRPr="003D0B6D" w:rsidRDefault="00A90C0D" w:rsidP="00A90C0D">
            <w:pPr>
              <w:widowControl w:val="0"/>
              <w:spacing w:after="0" w:line="240" w:lineRule="auto"/>
              <w:rPr>
                <w:rFonts w:eastAsia="Times New Roman"/>
                <w:color w:val="000000" w:themeColor="text1"/>
                <w:sz w:val="22"/>
                <w:lang w:eastAsia="tr-TR"/>
              </w:rPr>
            </w:pPr>
            <w:r w:rsidRPr="00E2797B">
              <w:rPr>
                <w:rFonts w:ascii="Arial TUR" w:hAnsi="Arial TUR"/>
                <w:sz w:val="20"/>
                <w:szCs w:val="20"/>
              </w:rPr>
              <w:t>Bilirkişi Ücret  Giderler</w:t>
            </w:r>
          </w:p>
        </w:tc>
        <w:tc>
          <w:tcPr>
            <w:tcW w:w="2517" w:type="dxa"/>
            <w:vAlign w:val="bottom"/>
          </w:tcPr>
          <w:p w14:paraId="5FD82A32" w14:textId="65DFB6E2"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5.000,00    </w:t>
            </w:r>
          </w:p>
        </w:tc>
        <w:tc>
          <w:tcPr>
            <w:tcW w:w="3027" w:type="dxa"/>
            <w:vMerge/>
          </w:tcPr>
          <w:p w14:paraId="02D7BCC4"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72C97419" w14:textId="77777777" w:rsidTr="00130A3E">
        <w:trPr>
          <w:trHeight w:val="156"/>
        </w:trPr>
        <w:tc>
          <w:tcPr>
            <w:tcW w:w="4583" w:type="dxa"/>
            <w:vAlign w:val="bottom"/>
          </w:tcPr>
          <w:p w14:paraId="7605BD0D" w14:textId="5BB040B4" w:rsidR="00A90C0D" w:rsidRPr="003D0B6D" w:rsidRDefault="00A90C0D" w:rsidP="00A90C0D">
            <w:pPr>
              <w:widowControl w:val="0"/>
              <w:spacing w:after="0" w:line="240" w:lineRule="auto"/>
              <w:rPr>
                <w:rFonts w:eastAsia="Times New Roman"/>
                <w:color w:val="000000" w:themeColor="text1"/>
                <w:sz w:val="22"/>
                <w:lang w:eastAsia="tr-TR"/>
              </w:rPr>
            </w:pPr>
            <w:r w:rsidRPr="00E2797B">
              <w:rPr>
                <w:rFonts w:ascii="Arial TUR" w:hAnsi="Arial TUR"/>
                <w:sz w:val="20"/>
                <w:szCs w:val="20"/>
              </w:rPr>
              <w:t>Raporlama  Giderler</w:t>
            </w:r>
          </w:p>
        </w:tc>
        <w:tc>
          <w:tcPr>
            <w:tcW w:w="2517" w:type="dxa"/>
            <w:vAlign w:val="bottom"/>
          </w:tcPr>
          <w:p w14:paraId="5532A1FE" w14:textId="3F1149A4"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27.213,30    </w:t>
            </w:r>
          </w:p>
        </w:tc>
        <w:tc>
          <w:tcPr>
            <w:tcW w:w="3027" w:type="dxa"/>
            <w:vMerge/>
          </w:tcPr>
          <w:p w14:paraId="127D7A4C"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6E78A399" w14:textId="77777777" w:rsidTr="00130A3E">
        <w:trPr>
          <w:trHeight w:val="156"/>
        </w:trPr>
        <w:tc>
          <w:tcPr>
            <w:tcW w:w="4583" w:type="dxa"/>
            <w:vAlign w:val="bottom"/>
          </w:tcPr>
          <w:p w14:paraId="33E6B802" w14:textId="42275DE4" w:rsidR="00A90C0D" w:rsidRPr="003D0B6D" w:rsidRDefault="00A90C0D" w:rsidP="00A90C0D">
            <w:pPr>
              <w:widowControl w:val="0"/>
              <w:spacing w:after="0" w:line="240" w:lineRule="auto"/>
              <w:rPr>
                <w:rFonts w:eastAsia="Times New Roman"/>
                <w:color w:val="000000" w:themeColor="text1"/>
                <w:sz w:val="22"/>
                <w:lang w:eastAsia="tr-TR"/>
              </w:rPr>
            </w:pPr>
            <w:r w:rsidRPr="00E2797B">
              <w:rPr>
                <w:rFonts w:ascii="Arial TUR" w:hAnsi="Arial TUR"/>
                <w:sz w:val="20"/>
                <w:szCs w:val="20"/>
              </w:rPr>
              <w:t>Yarışma Ödülleri Giderler</w:t>
            </w:r>
          </w:p>
        </w:tc>
        <w:tc>
          <w:tcPr>
            <w:tcW w:w="2517" w:type="dxa"/>
            <w:vAlign w:val="bottom"/>
          </w:tcPr>
          <w:p w14:paraId="352E02C3" w14:textId="59A327F2" w:rsidR="00A90C0D" w:rsidRPr="00D67A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78.100,00    </w:t>
            </w:r>
          </w:p>
        </w:tc>
        <w:tc>
          <w:tcPr>
            <w:tcW w:w="3027" w:type="dxa"/>
            <w:vMerge/>
          </w:tcPr>
          <w:p w14:paraId="412CCB1B"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29DBA961" w14:textId="77777777" w:rsidTr="001B396B">
        <w:trPr>
          <w:trHeight w:val="156"/>
        </w:trPr>
        <w:tc>
          <w:tcPr>
            <w:tcW w:w="4583" w:type="dxa"/>
            <w:vAlign w:val="bottom"/>
          </w:tcPr>
          <w:p w14:paraId="16C139FF" w14:textId="37CBBC67" w:rsidR="00A90C0D" w:rsidRPr="003D0B6D" w:rsidRDefault="00A90C0D" w:rsidP="00A90C0D">
            <w:pPr>
              <w:widowControl w:val="0"/>
              <w:spacing w:after="0" w:line="240" w:lineRule="auto"/>
              <w:rPr>
                <w:rFonts w:eastAsia="Times New Roman"/>
                <w:color w:val="000000" w:themeColor="text1"/>
                <w:sz w:val="22"/>
                <w:lang w:eastAsia="tr-TR"/>
              </w:rPr>
            </w:pPr>
            <w:r w:rsidRPr="00E2797B">
              <w:rPr>
                <w:rFonts w:ascii="Arial TUR" w:hAnsi="Arial TUR"/>
                <w:sz w:val="20"/>
                <w:szCs w:val="20"/>
              </w:rPr>
              <w:t>Türkiye Yüzyılı Esere Saygı  Giderler</w:t>
            </w:r>
          </w:p>
        </w:tc>
        <w:tc>
          <w:tcPr>
            <w:tcW w:w="2517" w:type="dxa"/>
            <w:vAlign w:val="bottom"/>
          </w:tcPr>
          <w:p w14:paraId="0DDAB957" w14:textId="21BCB042" w:rsidR="00A90C0D" w:rsidRPr="0006353F" w:rsidRDefault="00A90C0D" w:rsidP="00A90C0D">
            <w:pPr>
              <w:widowControl w:val="0"/>
              <w:spacing w:after="0" w:line="240" w:lineRule="auto"/>
              <w:jc w:val="right"/>
              <w:rPr>
                <w:rFonts w:eastAsia="Times New Roman"/>
                <w:color w:val="000000" w:themeColor="text1"/>
                <w:sz w:val="22"/>
                <w:lang w:eastAsia="tr-TR"/>
              </w:rPr>
            </w:pPr>
            <w:r>
              <w:rPr>
                <w:rFonts w:ascii="Arial TUR" w:hAnsi="Arial TUR"/>
                <w:sz w:val="20"/>
                <w:szCs w:val="20"/>
              </w:rPr>
              <w:t xml:space="preserve">               395.180,00    </w:t>
            </w:r>
          </w:p>
        </w:tc>
        <w:tc>
          <w:tcPr>
            <w:tcW w:w="3027" w:type="dxa"/>
            <w:vMerge/>
          </w:tcPr>
          <w:p w14:paraId="1B04FFF2"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5ED605FF" w14:textId="77777777" w:rsidTr="001B396B">
        <w:trPr>
          <w:trHeight w:val="156"/>
        </w:trPr>
        <w:tc>
          <w:tcPr>
            <w:tcW w:w="4583" w:type="dxa"/>
            <w:vAlign w:val="bottom"/>
          </w:tcPr>
          <w:p w14:paraId="38C01D22" w14:textId="66EAE6A4" w:rsidR="00A90C0D" w:rsidRPr="00E2797B" w:rsidRDefault="00A90C0D" w:rsidP="00A90C0D">
            <w:pPr>
              <w:widowControl w:val="0"/>
              <w:spacing w:after="0" w:line="240" w:lineRule="auto"/>
              <w:rPr>
                <w:rFonts w:ascii="Arial TUR" w:hAnsi="Arial TUR"/>
                <w:sz w:val="20"/>
                <w:szCs w:val="20"/>
              </w:rPr>
            </w:pPr>
            <w:r w:rsidRPr="00E2797B">
              <w:rPr>
                <w:rFonts w:ascii="Arial TUR" w:hAnsi="Arial TUR"/>
                <w:sz w:val="20"/>
                <w:szCs w:val="20"/>
              </w:rPr>
              <w:t>Dava Giderler</w:t>
            </w:r>
          </w:p>
        </w:tc>
        <w:tc>
          <w:tcPr>
            <w:tcW w:w="2517" w:type="dxa"/>
            <w:vAlign w:val="bottom"/>
          </w:tcPr>
          <w:p w14:paraId="3D2A7127" w14:textId="372DAF8E" w:rsidR="00A90C0D" w:rsidRDefault="00A90C0D" w:rsidP="00A90C0D">
            <w:pPr>
              <w:widowControl w:val="0"/>
              <w:spacing w:after="0" w:line="240" w:lineRule="auto"/>
              <w:jc w:val="right"/>
              <w:rPr>
                <w:rFonts w:ascii="Arial TUR" w:hAnsi="Arial TUR"/>
                <w:sz w:val="20"/>
                <w:szCs w:val="20"/>
              </w:rPr>
            </w:pPr>
            <w:r>
              <w:rPr>
                <w:rFonts w:ascii="Arial TUR" w:hAnsi="Arial TUR"/>
                <w:sz w:val="20"/>
                <w:szCs w:val="20"/>
              </w:rPr>
              <w:t xml:space="preserve">                 24.846,20    </w:t>
            </w:r>
          </w:p>
        </w:tc>
        <w:tc>
          <w:tcPr>
            <w:tcW w:w="3027" w:type="dxa"/>
            <w:vMerge/>
          </w:tcPr>
          <w:p w14:paraId="2043A9CE"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A90C0D" w:rsidRPr="00F91A5C" w14:paraId="40DA76D5" w14:textId="77777777" w:rsidTr="00452E4F">
        <w:trPr>
          <w:trHeight w:val="156"/>
        </w:trPr>
        <w:tc>
          <w:tcPr>
            <w:tcW w:w="4583" w:type="dxa"/>
            <w:vAlign w:val="bottom"/>
          </w:tcPr>
          <w:p w14:paraId="71C1DBA1" w14:textId="4602DD42" w:rsidR="00A90C0D" w:rsidRPr="00E2797B" w:rsidRDefault="00A90C0D" w:rsidP="00A90C0D">
            <w:pPr>
              <w:widowControl w:val="0"/>
              <w:spacing w:after="0" w:line="240" w:lineRule="auto"/>
              <w:rPr>
                <w:rFonts w:ascii="Arial TUR" w:hAnsi="Arial TUR"/>
                <w:sz w:val="20"/>
                <w:szCs w:val="20"/>
              </w:rPr>
            </w:pPr>
            <w:r>
              <w:rPr>
                <w:rFonts w:ascii="Arial TUR" w:hAnsi="Arial TUR"/>
                <w:sz w:val="20"/>
                <w:szCs w:val="20"/>
              </w:rPr>
              <w:t>Damga Resim Harç Giderleri</w:t>
            </w:r>
          </w:p>
        </w:tc>
        <w:tc>
          <w:tcPr>
            <w:tcW w:w="2517" w:type="dxa"/>
            <w:vAlign w:val="center"/>
          </w:tcPr>
          <w:p w14:paraId="35139D1C" w14:textId="6EB4994C" w:rsidR="00A90C0D" w:rsidRDefault="00A90C0D" w:rsidP="00A90C0D">
            <w:pPr>
              <w:widowControl w:val="0"/>
              <w:spacing w:after="0" w:line="240" w:lineRule="auto"/>
              <w:jc w:val="right"/>
              <w:rPr>
                <w:rFonts w:ascii="Arial TUR" w:hAnsi="Arial TUR"/>
                <w:sz w:val="20"/>
                <w:szCs w:val="20"/>
              </w:rPr>
            </w:pPr>
            <w:r>
              <w:rPr>
                <w:rFonts w:ascii="Arial TUR" w:hAnsi="Arial TUR"/>
                <w:sz w:val="20"/>
                <w:szCs w:val="20"/>
              </w:rPr>
              <w:t xml:space="preserve">               25.538,00    </w:t>
            </w:r>
          </w:p>
        </w:tc>
        <w:tc>
          <w:tcPr>
            <w:tcW w:w="3027" w:type="dxa"/>
            <w:vMerge/>
          </w:tcPr>
          <w:p w14:paraId="4C7F0B1F" w14:textId="77777777" w:rsidR="00A90C0D" w:rsidRPr="00F91A5C" w:rsidRDefault="00A90C0D" w:rsidP="00A90C0D">
            <w:pPr>
              <w:widowControl w:val="0"/>
              <w:spacing w:after="0" w:line="240" w:lineRule="auto"/>
              <w:jc w:val="right"/>
              <w:rPr>
                <w:rFonts w:eastAsia="Times New Roman"/>
                <w:color w:val="000000" w:themeColor="text1"/>
                <w:sz w:val="22"/>
                <w:lang w:eastAsia="tr-TR"/>
              </w:rPr>
            </w:pPr>
          </w:p>
        </w:tc>
      </w:tr>
      <w:tr w:rsidR="00D67A3F" w:rsidRPr="00F91A5C" w14:paraId="6DCFD640" w14:textId="77777777" w:rsidTr="00427282">
        <w:trPr>
          <w:trHeight w:val="187"/>
        </w:trPr>
        <w:tc>
          <w:tcPr>
            <w:tcW w:w="4583" w:type="dxa"/>
          </w:tcPr>
          <w:p w14:paraId="14F8A100" w14:textId="77777777" w:rsidR="00D67A3F" w:rsidRPr="002F5124" w:rsidRDefault="00D67A3F" w:rsidP="002F5124">
            <w:pPr>
              <w:widowControl w:val="0"/>
              <w:spacing w:after="0" w:line="240" w:lineRule="auto"/>
              <w:jc w:val="right"/>
              <w:rPr>
                <w:b/>
                <w:bCs/>
                <w:color w:val="000000" w:themeColor="text1"/>
              </w:rPr>
            </w:pPr>
            <w:r w:rsidRPr="002F5124">
              <w:rPr>
                <w:rFonts w:eastAsia="Times New Roman"/>
                <w:b/>
                <w:bCs/>
                <w:color w:val="000000" w:themeColor="text1"/>
                <w:sz w:val="20"/>
                <w:szCs w:val="20"/>
                <w:lang w:eastAsia="tr-TR"/>
              </w:rPr>
              <w:t>DÖNEM OLUMLU / OLUMSUZ FARK</w:t>
            </w:r>
          </w:p>
        </w:tc>
        <w:tc>
          <w:tcPr>
            <w:tcW w:w="2517" w:type="dxa"/>
          </w:tcPr>
          <w:p w14:paraId="21452889" w14:textId="77777777" w:rsidR="00D67A3F" w:rsidRPr="00F91A5C" w:rsidRDefault="00D67A3F" w:rsidP="00D67A3F">
            <w:pPr>
              <w:widowControl w:val="0"/>
              <w:spacing w:after="0" w:line="240" w:lineRule="auto"/>
              <w:rPr>
                <w:rFonts w:eastAsia="Times New Roman"/>
                <w:color w:val="000000" w:themeColor="text1"/>
                <w:sz w:val="22"/>
                <w:lang w:eastAsia="tr-TR"/>
              </w:rPr>
            </w:pPr>
          </w:p>
        </w:tc>
        <w:tc>
          <w:tcPr>
            <w:tcW w:w="3027" w:type="dxa"/>
          </w:tcPr>
          <w:p w14:paraId="7530D7B3" w14:textId="08121847" w:rsidR="00D67A3F" w:rsidRPr="00A90C0D" w:rsidRDefault="00A90C0D" w:rsidP="00A90C0D">
            <w:pPr>
              <w:jc w:val="right"/>
              <w:rPr>
                <w:rFonts w:ascii="Arial TUR" w:hAnsi="Arial TUR"/>
                <w:b/>
                <w:bCs/>
                <w:sz w:val="20"/>
                <w:szCs w:val="20"/>
              </w:rPr>
            </w:pPr>
            <w:r>
              <w:rPr>
                <w:rFonts w:ascii="Arial TUR" w:hAnsi="Arial TUR"/>
                <w:b/>
                <w:bCs/>
                <w:sz w:val="20"/>
                <w:szCs w:val="20"/>
              </w:rPr>
              <w:t xml:space="preserve">                 57.970,48    </w:t>
            </w:r>
          </w:p>
        </w:tc>
      </w:tr>
      <w:tr w:rsidR="008C4E74" w:rsidRPr="00F91A5C" w14:paraId="05550DE2" w14:textId="77777777" w:rsidTr="005D61FE">
        <w:trPr>
          <w:trHeight w:val="156"/>
        </w:trPr>
        <w:tc>
          <w:tcPr>
            <w:tcW w:w="4583" w:type="dxa"/>
            <w:vAlign w:val="center"/>
          </w:tcPr>
          <w:p w14:paraId="595B4890" w14:textId="1D3F19EB" w:rsidR="00D67A3F" w:rsidRPr="002F5124" w:rsidRDefault="00D67A3F" w:rsidP="005D61FE">
            <w:pPr>
              <w:widowControl w:val="0"/>
              <w:spacing w:after="0" w:line="240" w:lineRule="auto"/>
              <w:jc w:val="right"/>
              <w:rPr>
                <w:b/>
                <w:bCs/>
                <w:color w:val="000000" w:themeColor="text1"/>
              </w:rPr>
            </w:pPr>
            <w:r w:rsidRPr="002F5124">
              <w:rPr>
                <w:rFonts w:eastAsia="Times New Roman"/>
                <w:b/>
                <w:bCs/>
                <w:color w:val="000000" w:themeColor="text1"/>
                <w:sz w:val="22"/>
                <w:lang w:eastAsia="tr-TR"/>
              </w:rPr>
              <w:t xml:space="preserve">Dönem </w:t>
            </w:r>
            <w:r w:rsidR="00A90C0D">
              <w:rPr>
                <w:rFonts w:eastAsia="Times New Roman"/>
                <w:b/>
                <w:bCs/>
                <w:color w:val="000000" w:themeColor="text1"/>
                <w:sz w:val="22"/>
                <w:lang w:eastAsia="tr-TR"/>
              </w:rPr>
              <w:t>Olumlu</w:t>
            </w:r>
            <w:r w:rsidRPr="002F5124">
              <w:rPr>
                <w:rFonts w:eastAsia="Times New Roman"/>
                <w:b/>
                <w:bCs/>
                <w:color w:val="000000" w:themeColor="text1"/>
                <w:sz w:val="22"/>
                <w:lang w:eastAsia="tr-TR"/>
              </w:rPr>
              <w:t xml:space="preserve"> Fark</w:t>
            </w:r>
          </w:p>
        </w:tc>
        <w:tc>
          <w:tcPr>
            <w:tcW w:w="2517" w:type="dxa"/>
            <w:vAlign w:val="center"/>
          </w:tcPr>
          <w:p w14:paraId="1DFBAB22" w14:textId="1442DC84" w:rsidR="00D67A3F" w:rsidRPr="00A90C0D" w:rsidRDefault="00A90C0D" w:rsidP="005D61FE">
            <w:pPr>
              <w:jc w:val="right"/>
              <w:rPr>
                <w:rFonts w:ascii="Arial TUR" w:hAnsi="Arial TUR"/>
                <w:b/>
                <w:bCs/>
                <w:sz w:val="20"/>
                <w:szCs w:val="20"/>
              </w:rPr>
            </w:pPr>
            <w:r>
              <w:rPr>
                <w:rFonts w:ascii="Arial TUR" w:hAnsi="Arial TUR"/>
                <w:b/>
                <w:bCs/>
                <w:sz w:val="20"/>
                <w:szCs w:val="20"/>
              </w:rPr>
              <w:t>57.970,48</w:t>
            </w:r>
          </w:p>
        </w:tc>
        <w:tc>
          <w:tcPr>
            <w:tcW w:w="3027" w:type="dxa"/>
          </w:tcPr>
          <w:p w14:paraId="5AE103A1" w14:textId="77777777" w:rsidR="00D67A3F" w:rsidRPr="00F91A5C" w:rsidRDefault="00D67A3F" w:rsidP="00D67A3F">
            <w:pPr>
              <w:widowControl w:val="0"/>
              <w:spacing w:after="0" w:line="240" w:lineRule="auto"/>
              <w:rPr>
                <w:color w:val="000000" w:themeColor="text1"/>
              </w:rPr>
            </w:pPr>
          </w:p>
        </w:tc>
      </w:tr>
    </w:tbl>
    <w:p w14:paraId="2B025B23" w14:textId="4956287F" w:rsidR="001C4E1C" w:rsidRPr="00F91A5C" w:rsidRDefault="00000000">
      <w:pPr>
        <w:shd w:val="clear" w:color="auto" w:fill="FFFFFF"/>
        <w:spacing w:before="360" w:after="120" w:line="360" w:lineRule="auto"/>
        <w:jc w:val="both"/>
        <w:rPr>
          <w:color w:val="000000" w:themeColor="text1"/>
        </w:rPr>
      </w:pPr>
      <w:r w:rsidRPr="00F91A5C">
        <w:rPr>
          <w:rStyle w:val="Gl"/>
          <w:b w:val="0"/>
          <w:color w:val="000000" w:themeColor="text1"/>
          <w:szCs w:val="24"/>
        </w:rPr>
        <w:t xml:space="preserve">Tablodan da görüleceği üzere Birliğimiz </w:t>
      </w:r>
      <w:r w:rsidR="004D7E9C">
        <w:rPr>
          <w:rStyle w:val="Gl"/>
          <w:b w:val="0"/>
          <w:color w:val="000000" w:themeColor="text1"/>
          <w:szCs w:val="24"/>
        </w:rPr>
        <w:t>202</w:t>
      </w:r>
      <w:r w:rsidR="00A90C0D">
        <w:rPr>
          <w:rStyle w:val="Gl"/>
          <w:b w:val="0"/>
          <w:color w:val="000000" w:themeColor="text1"/>
          <w:szCs w:val="24"/>
        </w:rPr>
        <w:t>5</w:t>
      </w:r>
      <w:r w:rsidRPr="00F91A5C">
        <w:rPr>
          <w:rStyle w:val="Gl"/>
          <w:b w:val="0"/>
          <w:color w:val="000000" w:themeColor="text1"/>
          <w:szCs w:val="24"/>
        </w:rPr>
        <w:t xml:space="preserve"> hesap dönemini</w:t>
      </w:r>
      <w:r w:rsidR="00427282">
        <w:rPr>
          <w:rStyle w:val="Gl"/>
          <w:b w:val="0"/>
          <w:color w:val="000000" w:themeColor="text1"/>
          <w:szCs w:val="24"/>
        </w:rPr>
        <w:t xml:space="preserve"> </w:t>
      </w:r>
      <w:r w:rsidR="00C866C9">
        <w:rPr>
          <w:rFonts w:ascii="Arial TUR" w:hAnsi="Arial TUR"/>
          <w:b/>
          <w:bCs/>
          <w:sz w:val="20"/>
          <w:szCs w:val="20"/>
        </w:rPr>
        <w:t xml:space="preserve">57.970,48  </w:t>
      </w:r>
      <w:r w:rsidRPr="00F91A5C">
        <w:rPr>
          <w:rFonts w:eastAsia="Times New Roman"/>
          <w:b/>
          <w:bCs/>
          <w:color w:val="000000" w:themeColor="text1"/>
          <w:szCs w:val="24"/>
          <w:lang w:eastAsia="tr-TR"/>
        </w:rPr>
        <w:t>-TL</w:t>
      </w:r>
      <w:r w:rsidRPr="00F91A5C">
        <w:rPr>
          <w:rFonts w:eastAsia="Times New Roman"/>
          <w:color w:val="000000" w:themeColor="text1"/>
          <w:szCs w:val="24"/>
          <w:lang w:eastAsia="tr-TR"/>
        </w:rPr>
        <w:t xml:space="preserve"> </w:t>
      </w:r>
      <w:r w:rsidR="007D2880">
        <w:rPr>
          <w:rFonts w:eastAsia="Times New Roman"/>
          <w:bCs/>
          <w:color w:val="000000" w:themeColor="text1"/>
          <w:szCs w:val="24"/>
          <w:lang w:eastAsia="tr-TR"/>
        </w:rPr>
        <w:t>olumlu</w:t>
      </w:r>
      <w:r w:rsidRPr="00F91A5C">
        <w:rPr>
          <w:rFonts w:eastAsia="Times New Roman"/>
          <w:bCs/>
          <w:color w:val="000000" w:themeColor="text1"/>
          <w:szCs w:val="24"/>
          <w:lang w:eastAsia="tr-TR"/>
        </w:rPr>
        <w:t xml:space="preserve"> </w:t>
      </w:r>
      <w:r w:rsidR="00156E87" w:rsidRPr="00F91A5C">
        <w:rPr>
          <w:rFonts w:eastAsia="Times New Roman"/>
          <w:bCs/>
          <w:color w:val="000000" w:themeColor="text1"/>
          <w:szCs w:val="24"/>
          <w:lang w:eastAsia="tr-TR"/>
        </w:rPr>
        <w:t>farkla (</w:t>
      </w:r>
      <w:r w:rsidRPr="00F91A5C">
        <w:rPr>
          <w:rFonts w:eastAsia="Times New Roman"/>
          <w:bCs/>
          <w:color w:val="000000" w:themeColor="text1"/>
          <w:szCs w:val="24"/>
          <w:lang w:eastAsia="tr-TR"/>
        </w:rPr>
        <w:t>Gelir-Gider) kapatmıştır.</w:t>
      </w:r>
    </w:p>
    <w:p w14:paraId="146F24DC" w14:textId="45486CEB" w:rsidR="001C4E1C" w:rsidRPr="00F91A5C" w:rsidRDefault="00000000">
      <w:pPr>
        <w:pStyle w:val="Balk2"/>
        <w:numPr>
          <w:ilvl w:val="0"/>
          <w:numId w:val="7"/>
        </w:numPr>
      </w:pPr>
      <w:r w:rsidRPr="00F91A5C">
        <w:rPr>
          <w:rFonts w:eastAsia="Times New Roman"/>
          <w:bCs w:val="0"/>
        </w:rPr>
        <w:t xml:space="preserve">Birliğimizin Gelir </w:t>
      </w:r>
      <w:r w:rsidR="00156E87">
        <w:rPr>
          <w:rFonts w:eastAsia="Times New Roman"/>
          <w:bCs w:val="0"/>
        </w:rPr>
        <w:t>v</w:t>
      </w:r>
      <w:r w:rsidRPr="00F91A5C">
        <w:rPr>
          <w:rFonts w:eastAsia="Times New Roman"/>
          <w:bCs w:val="0"/>
        </w:rPr>
        <w:t xml:space="preserve">e Gider Hesapları </w:t>
      </w:r>
    </w:p>
    <w:p w14:paraId="06E5C8EB" w14:textId="77777777" w:rsidR="001C4E1C" w:rsidRPr="00F91A5C" w:rsidRDefault="00000000">
      <w:pPr>
        <w:pStyle w:val="Balk3"/>
        <w:numPr>
          <w:ilvl w:val="2"/>
          <w:numId w:val="6"/>
        </w:numPr>
        <w:ind w:left="0" w:firstLine="0"/>
      </w:pPr>
      <w:r w:rsidRPr="00F91A5C">
        <w:t xml:space="preserve"> Birliğin Gelir Hesapları</w:t>
      </w:r>
    </w:p>
    <w:p w14:paraId="38598D4E" w14:textId="1A90A83F" w:rsidR="001C4E1C" w:rsidRPr="00F91A5C" w:rsidRDefault="00000000">
      <w:pPr>
        <w:spacing w:before="120" w:after="120" w:line="312" w:lineRule="auto"/>
        <w:jc w:val="both"/>
        <w:rPr>
          <w:color w:val="000000" w:themeColor="text1"/>
        </w:rPr>
      </w:pPr>
      <w:r w:rsidRPr="00F91A5C">
        <w:rPr>
          <w:color w:val="000000" w:themeColor="text1"/>
          <w:szCs w:val="24"/>
        </w:rPr>
        <w:t>Birliğimizin 31.12.202</w:t>
      </w:r>
      <w:r w:rsidR="00A90C0D">
        <w:rPr>
          <w:color w:val="000000" w:themeColor="text1"/>
          <w:szCs w:val="24"/>
        </w:rPr>
        <w:t>5</w:t>
      </w:r>
      <w:r w:rsidRPr="00F91A5C">
        <w:rPr>
          <w:color w:val="000000" w:themeColor="text1"/>
          <w:szCs w:val="24"/>
        </w:rPr>
        <w:t xml:space="preserve"> tarihi itibarıyla düzenlenen Gelir Gider Fark Tablosuna yansıyan gelir hesapları aşağıdaki gibidir.</w:t>
      </w:r>
    </w:p>
    <w:p w14:paraId="221F7259" w14:textId="77777777" w:rsidR="001C4E1C" w:rsidRDefault="00000000">
      <w:pPr>
        <w:pStyle w:val="AralkYok"/>
        <w:rPr>
          <w:b/>
          <w:color w:val="000000" w:themeColor="text1"/>
        </w:rPr>
      </w:pPr>
      <w:r w:rsidRPr="00514493">
        <w:rPr>
          <w:b/>
          <w:color w:val="000000" w:themeColor="text1"/>
        </w:rPr>
        <w:t>GELİRLER</w:t>
      </w:r>
      <w:r w:rsidRPr="00514493">
        <w:rPr>
          <w:color w:val="000000" w:themeColor="text1"/>
        </w:rPr>
        <w:t xml:space="preserve"> </w:t>
      </w:r>
      <w:r w:rsidRPr="00514493">
        <w:rPr>
          <w:color w:val="000000" w:themeColor="text1"/>
        </w:rPr>
        <w:tab/>
      </w:r>
      <w:r w:rsidRPr="00514493">
        <w:rPr>
          <w:color w:val="000000" w:themeColor="text1"/>
        </w:rPr>
        <w:tab/>
      </w:r>
      <w:r w:rsidRPr="00514493">
        <w:rPr>
          <w:color w:val="000000" w:themeColor="text1"/>
        </w:rPr>
        <w:tab/>
      </w:r>
      <w:r w:rsidRPr="00514493">
        <w:rPr>
          <w:color w:val="000000" w:themeColor="text1"/>
        </w:rPr>
        <w:tab/>
      </w:r>
      <w:r w:rsidRPr="00514493">
        <w:rPr>
          <w:color w:val="000000" w:themeColor="text1"/>
        </w:rPr>
        <w:tab/>
      </w:r>
      <w:r w:rsidRPr="00514493">
        <w:rPr>
          <w:color w:val="000000" w:themeColor="text1"/>
        </w:rPr>
        <w:tab/>
      </w:r>
      <w:r w:rsidRPr="00514493">
        <w:rPr>
          <w:color w:val="000000" w:themeColor="text1"/>
        </w:rPr>
        <w:tab/>
      </w:r>
      <w:r w:rsidRPr="00514493">
        <w:rPr>
          <w:color w:val="000000" w:themeColor="text1"/>
        </w:rPr>
        <w:tab/>
        <w:t xml:space="preserve">     </w:t>
      </w:r>
      <w:r w:rsidRPr="00514493">
        <w:rPr>
          <w:b/>
          <w:color w:val="000000" w:themeColor="text1"/>
        </w:rPr>
        <w:t>TUTAR (TL)</w:t>
      </w:r>
    </w:p>
    <w:p w14:paraId="18D2FACC" w14:textId="77777777" w:rsidR="007579A6" w:rsidRPr="00514493" w:rsidRDefault="007579A6">
      <w:pPr>
        <w:pStyle w:val="AralkYok"/>
        <w:rPr>
          <w:color w:val="000000" w:themeColor="text1"/>
        </w:rPr>
      </w:pPr>
    </w:p>
    <w:tbl>
      <w:tblPr>
        <w:tblStyle w:val="TabloKlavuzu"/>
        <w:tblW w:w="10320" w:type="dxa"/>
        <w:tblLayout w:type="fixed"/>
        <w:tblLook w:val="04A0" w:firstRow="1" w:lastRow="0" w:firstColumn="1" w:lastColumn="0" w:noHBand="0" w:noVBand="1"/>
      </w:tblPr>
      <w:tblGrid>
        <w:gridCol w:w="5902"/>
        <w:gridCol w:w="2055"/>
        <w:gridCol w:w="2363"/>
      </w:tblGrid>
      <w:tr w:rsidR="00F91A5C" w:rsidRPr="00514493" w14:paraId="4B0EECD2" w14:textId="77777777" w:rsidTr="008C4E74">
        <w:trPr>
          <w:trHeight w:val="249"/>
        </w:trPr>
        <w:tc>
          <w:tcPr>
            <w:tcW w:w="5902" w:type="dxa"/>
            <w:vAlign w:val="center"/>
          </w:tcPr>
          <w:p w14:paraId="2B7272D6" w14:textId="1C8B7F26" w:rsidR="001C4E1C" w:rsidRPr="007579A6" w:rsidRDefault="00000000" w:rsidP="005B04E5">
            <w:pPr>
              <w:widowControl w:val="0"/>
              <w:spacing w:after="0" w:line="240" w:lineRule="auto"/>
              <w:jc w:val="right"/>
              <w:rPr>
                <w:b/>
                <w:bCs/>
                <w:color w:val="000000" w:themeColor="text1"/>
              </w:rPr>
            </w:pPr>
            <w:r w:rsidRPr="007579A6">
              <w:rPr>
                <w:rFonts w:eastAsia="Times New Roman"/>
                <w:b/>
                <w:bCs/>
                <w:color w:val="000000" w:themeColor="text1"/>
                <w:sz w:val="22"/>
                <w:szCs w:val="24"/>
                <w:lang w:eastAsia="tr-TR"/>
              </w:rPr>
              <w:t>FALİYETLERDEN ELDE EDİLEN</w:t>
            </w:r>
            <w:r w:rsidR="007579A6">
              <w:rPr>
                <w:rFonts w:eastAsia="Times New Roman"/>
                <w:b/>
                <w:bCs/>
                <w:color w:val="000000" w:themeColor="text1"/>
                <w:sz w:val="22"/>
                <w:szCs w:val="24"/>
                <w:lang w:eastAsia="tr-TR"/>
              </w:rPr>
              <w:t xml:space="preserve"> </w:t>
            </w:r>
            <w:r w:rsidRPr="007579A6">
              <w:rPr>
                <w:rFonts w:eastAsia="Times New Roman"/>
                <w:b/>
                <w:bCs/>
                <w:color w:val="000000" w:themeColor="text1"/>
                <w:sz w:val="22"/>
                <w:szCs w:val="24"/>
                <w:lang w:eastAsia="tr-TR"/>
              </w:rPr>
              <w:t>GELİRLER</w:t>
            </w:r>
          </w:p>
        </w:tc>
        <w:tc>
          <w:tcPr>
            <w:tcW w:w="4418" w:type="dxa"/>
            <w:gridSpan w:val="2"/>
          </w:tcPr>
          <w:p w14:paraId="60AC3F8D" w14:textId="5FF89D2E" w:rsidR="001C4E1C" w:rsidRPr="00514493" w:rsidRDefault="007D60A7">
            <w:pPr>
              <w:widowControl w:val="0"/>
              <w:spacing w:after="0" w:line="240" w:lineRule="auto"/>
              <w:jc w:val="right"/>
              <w:rPr>
                <w:color w:val="000000" w:themeColor="text1"/>
              </w:rPr>
            </w:pPr>
            <w:r w:rsidRPr="00F7722B">
              <w:rPr>
                <w:b/>
                <w:bCs/>
                <w:color w:val="000000" w:themeColor="text1"/>
              </w:rPr>
              <w:t xml:space="preserve">721.314,06    </w:t>
            </w:r>
          </w:p>
        </w:tc>
      </w:tr>
      <w:tr w:rsidR="007D60A7" w:rsidRPr="00514493" w14:paraId="7C82A71D" w14:textId="77777777" w:rsidTr="00DB5F71">
        <w:trPr>
          <w:trHeight w:val="178"/>
        </w:trPr>
        <w:tc>
          <w:tcPr>
            <w:tcW w:w="5902" w:type="dxa"/>
          </w:tcPr>
          <w:p w14:paraId="3D276DC2" w14:textId="3B1CF716" w:rsidR="007D60A7" w:rsidRPr="00514493" w:rsidRDefault="007D60A7" w:rsidP="007D60A7">
            <w:pPr>
              <w:widowControl w:val="0"/>
              <w:spacing w:after="0" w:line="240" w:lineRule="auto"/>
              <w:rPr>
                <w:color w:val="000000" w:themeColor="text1"/>
              </w:rPr>
            </w:pPr>
            <w:r w:rsidRPr="00514493">
              <w:rPr>
                <w:color w:val="000000" w:themeColor="text1"/>
                <w:szCs w:val="24"/>
                <w:lang w:eastAsia="tr-TR"/>
              </w:rPr>
              <w:t xml:space="preserve">T.C. Kültür </w:t>
            </w:r>
            <w:r>
              <w:rPr>
                <w:color w:val="000000" w:themeColor="text1"/>
                <w:szCs w:val="24"/>
                <w:lang w:eastAsia="tr-TR"/>
              </w:rPr>
              <w:t xml:space="preserve">ve Turizm </w:t>
            </w:r>
            <w:r w:rsidRPr="00514493">
              <w:rPr>
                <w:color w:val="000000" w:themeColor="text1"/>
                <w:szCs w:val="24"/>
                <w:lang w:eastAsia="tr-TR"/>
              </w:rPr>
              <w:t>Bakanlığı- Proje</w:t>
            </w:r>
          </w:p>
        </w:tc>
        <w:tc>
          <w:tcPr>
            <w:tcW w:w="2055" w:type="dxa"/>
            <w:vAlign w:val="center"/>
          </w:tcPr>
          <w:p w14:paraId="2CAA71B0" w14:textId="4045E73D" w:rsidR="007D60A7" w:rsidRPr="00514493" w:rsidRDefault="00DB5F71" w:rsidP="00DB5F71">
            <w:pPr>
              <w:widowControl w:val="0"/>
              <w:spacing w:after="0" w:line="240" w:lineRule="auto"/>
              <w:jc w:val="right"/>
              <w:rPr>
                <w:color w:val="000000" w:themeColor="text1"/>
              </w:rPr>
            </w:pPr>
            <w:r>
              <w:rPr>
                <w:rFonts w:ascii="Arial TUR" w:hAnsi="Arial TUR"/>
                <w:sz w:val="20"/>
                <w:szCs w:val="20"/>
              </w:rPr>
              <w:t>512.500,00</w:t>
            </w:r>
          </w:p>
        </w:tc>
        <w:tc>
          <w:tcPr>
            <w:tcW w:w="2363" w:type="dxa"/>
            <w:vMerge w:val="restart"/>
          </w:tcPr>
          <w:p w14:paraId="21D827FC" w14:textId="77777777" w:rsidR="007D60A7" w:rsidRPr="00514493" w:rsidRDefault="007D60A7" w:rsidP="007D60A7">
            <w:pPr>
              <w:widowControl w:val="0"/>
              <w:spacing w:after="0" w:line="240" w:lineRule="auto"/>
              <w:rPr>
                <w:rFonts w:eastAsia="Times New Roman"/>
                <w:color w:val="000000" w:themeColor="text1"/>
                <w:sz w:val="22"/>
                <w:szCs w:val="24"/>
                <w:lang w:eastAsia="tr-TR"/>
              </w:rPr>
            </w:pPr>
          </w:p>
        </w:tc>
      </w:tr>
      <w:tr w:rsidR="007D60A7" w:rsidRPr="00514493" w14:paraId="71D724A0" w14:textId="77777777" w:rsidTr="00DB5F71">
        <w:trPr>
          <w:trHeight w:val="178"/>
        </w:trPr>
        <w:tc>
          <w:tcPr>
            <w:tcW w:w="5902" w:type="dxa"/>
          </w:tcPr>
          <w:p w14:paraId="791EC29A" w14:textId="45B04AEE" w:rsidR="007D60A7" w:rsidRPr="00514493" w:rsidRDefault="007D60A7" w:rsidP="007D60A7">
            <w:pPr>
              <w:widowControl w:val="0"/>
              <w:spacing w:after="0" w:line="240" w:lineRule="auto"/>
              <w:rPr>
                <w:color w:val="000000" w:themeColor="text1"/>
              </w:rPr>
            </w:pPr>
            <w:r w:rsidRPr="00514493">
              <w:rPr>
                <w:color w:val="000000" w:themeColor="text1"/>
                <w:szCs w:val="24"/>
                <w:lang w:eastAsia="tr-TR"/>
              </w:rPr>
              <w:t>Bağış Gelirleri</w:t>
            </w:r>
          </w:p>
        </w:tc>
        <w:tc>
          <w:tcPr>
            <w:tcW w:w="2055" w:type="dxa"/>
            <w:vAlign w:val="center"/>
          </w:tcPr>
          <w:p w14:paraId="2C1C7413" w14:textId="54C4E57A" w:rsidR="007D60A7" w:rsidRPr="00514493" w:rsidRDefault="007D60A7" w:rsidP="00DB5F71">
            <w:pPr>
              <w:widowControl w:val="0"/>
              <w:spacing w:after="0" w:line="240" w:lineRule="auto"/>
              <w:jc w:val="right"/>
              <w:rPr>
                <w:color w:val="000000" w:themeColor="text1"/>
              </w:rPr>
            </w:pPr>
            <w:r>
              <w:rPr>
                <w:rFonts w:ascii="Arial TUR" w:hAnsi="Arial TUR"/>
                <w:sz w:val="20"/>
                <w:szCs w:val="20"/>
              </w:rPr>
              <w:t>103.900,00</w:t>
            </w:r>
          </w:p>
        </w:tc>
        <w:tc>
          <w:tcPr>
            <w:tcW w:w="2363" w:type="dxa"/>
            <w:vMerge/>
          </w:tcPr>
          <w:p w14:paraId="5A9DC68E" w14:textId="77777777" w:rsidR="007D60A7" w:rsidRPr="00514493" w:rsidRDefault="007D60A7" w:rsidP="007D60A7">
            <w:pPr>
              <w:widowControl w:val="0"/>
              <w:spacing w:after="0" w:line="240" w:lineRule="auto"/>
              <w:rPr>
                <w:rFonts w:eastAsia="Times New Roman"/>
                <w:color w:val="000000" w:themeColor="text1"/>
                <w:sz w:val="22"/>
                <w:szCs w:val="24"/>
                <w:lang w:eastAsia="tr-TR"/>
              </w:rPr>
            </w:pPr>
          </w:p>
        </w:tc>
      </w:tr>
      <w:tr w:rsidR="007D60A7" w:rsidRPr="00514493" w14:paraId="36514101" w14:textId="77777777" w:rsidTr="00DB5F71">
        <w:trPr>
          <w:trHeight w:val="178"/>
        </w:trPr>
        <w:tc>
          <w:tcPr>
            <w:tcW w:w="5902" w:type="dxa"/>
          </w:tcPr>
          <w:p w14:paraId="65A515AB" w14:textId="4126231F" w:rsidR="007D60A7" w:rsidRPr="00514493" w:rsidRDefault="007D60A7" w:rsidP="007D60A7">
            <w:pPr>
              <w:widowControl w:val="0"/>
              <w:spacing w:after="0" w:line="240" w:lineRule="auto"/>
              <w:rPr>
                <w:color w:val="000000" w:themeColor="text1"/>
              </w:rPr>
            </w:pPr>
            <w:r w:rsidRPr="00514493">
              <w:rPr>
                <w:color w:val="000000" w:themeColor="text1"/>
                <w:szCs w:val="24"/>
                <w:lang w:eastAsia="tr-TR"/>
              </w:rPr>
              <w:t>Üye Aidat Gelirleri</w:t>
            </w:r>
          </w:p>
        </w:tc>
        <w:tc>
          <w:tcPr>
            <w:tcW w:w="2055" w:type="dxa"/>
            <w:vAlign w:val="center"/>
          </w:tcPr>
          <w:p w14:paraId="093D3198" w14:textId="5C870D03" w:rsidR="007D60A7" w:rsidRPr="00514493" w:rsidRDefault="007D60A7" w:rsidP="00DB5F71">
            <w:pPr>
              <w:widowControl w:val="0"/>
              <w:spacing w:after="0" w:line="240" w:lineRule="auto"/>
              <w:jc w:val="right"/>
              <w:rPr>
                <w:color w:val="000000" w:themeColor="text1"/>
              </w:rPr>
            </w:pPr>
            <w:r>
              <w:rPr>
                <w:rFonts w:ascii="Arial TUR" w:hAnsi="Arial TUR"/>
                <w:sz w:val="20"/>
                <w:szCs w:val="20"/>
              </w:rPr>
              <w:t>104.914,06</w:t>
            </w:r>
          </w:p>
        </w:tc>
        <w:tc>
          <w:tcPr>
            <w:tcW w:w="2363" w:type="dxa"/>
            <w:vMerge/>
          </w:tcPr>
          <w:p w14:paraId="0BA439FC" w14:textId="77777777" w:rsidR="007D60A7" w:rsidRPr="00514493" w:rsidRDefault="007D60A7" w:rsidP="007D60A7">
            <w:pPr>
              <w:widowControl w:val="0"/>
              <w:spacing w:after="0" w:line="240" w:lineRule="auto"/>
              <w:rPr>
                <w:rFonts w:eastAsia="Times New Roman"/>
                <w:color w:val="000000" w:themeColor="text1"/>
                <w:sz w:val="22"/>
                <w:szCs w:val="24"/>
                <w:lang w:eastAsia="tr-TR"/>
              </w:rPr>
            </w:pPr>
          </w:p>
        </w:tc>
      </w:tr>
      <w:tr w:rsidR="00F91A5C" w:rsidRPr="00514493" w14:paraId="5B9D1020" w14:textId="77777777" w:rsidTr="008C4E74">
        <w:trPr>
          <w:trHeight w:val="178"/>
        </w:trPr>
        <w:tc>
          <w:tcPr>
            <w:tcW w:w="5902" w:type="dxa"/>
          </w:tcPr>
          <w:p w14:paraId="64C34C70" w14:textId="77777777" w:rsidR="001C4E1C" w:rsidRPr="007579A6" w:rsidRDefault="00000000">
            <w:pPr>
              <w:widowControl w:val="0"/>
              <w:spacing w:after="0" w:line="240" w:lineRule="auto"/>
              <w:rPr>
                <w:b/>
                <w:bCs/>
                <w:color w:val="000000" w:themeColor="text1"/>
              </w:rPr>
            </w:pPr>
            <w:r w:rsidRPr="007579A6">
              <w:rPr>
                <w:rFonts w:eastAsia="Times New Roman"/>
                <w:b/>
                <w:bCs/>
                <w:color w:val="000000" w:themeColor="text1"/>
                <w:sz w:val="22"/>
                <w:szCs w:val="24"/>
                <w:lang w:eastAsia="tr-TR"/>
              </w:rPr>
              <w:t>DİĞER FALİYETLERDEN ELDE EDİLEN GELİRLER</w:t>
            </w:r>
          </w:p>
        </w:tc>
        <w:tc>
          <w:tcPr>
            <w:tcW w:w="4418" w:type="dxa"/>
            <w:gridSpan w:val="2"/>
          </w:tcPr>
          <w:p w14:paraId="33584007" w14:textId="2E1BBA6C" w:rsidR="001C4E1C" w:rsidRPr="00514493" w:rsidRDefault="007D60A7">
            <w:pPr>
              <w:widowControl w:val="0"/>
              <w:spacing w:after="0" w:line="240" w:lineRule="auto"/>
              <w:jc w:val="right"/>
              <w:rPr>
                <w:color w:val="000000" w:themeColor="text1"/>
              </w:rPr>
            </w:pPr>
            <w:r w:rsidRPr="00F7722B">
              <w:rPr>
                <w:b/>
                <w:bCs/>
                <w:color w:val="000000" w:themeColor="text1"/>
              </w:rPr>
              <w:t xml:space="preserve">50.430,35    </w:t>
            </w:r>
          </w:p>
        </w:tc>
      </w:tr>
      <w:tr w:rsidR="007D60A7" w:rsidRPr="00514493" w14:paraId="7F5FDC06" w14:textId="7477A45D" w:rsidTr="00730BED">
        <w:trPr>
          <w:trHeight w:val="178"/>
        </w:trPr>
        <w:tc>
          <w:tcPr>
            <w:tcW w:w="5902" w:type="dxa"/>
            <w:vAlign w:val="center"/>
          </w:tcPr>
          <w:p w14:paraId="0A37C7C9" w14:textId="5BB04084" w:rsidR="007D60A7" w:rsidRPr="00514493" w:rsidRDefault="007D60A7" w:rsidP="007D60A7">
            <w:pPr>
              <w:widowControl w:val="0"/>
              <w:spacing w:after="0" w:line="240" w:lineRule="auto"/>
              <w:rPr>
                <w:rFonts w:eastAsia="Times New Roman"/>
                <w:color w:val="000000" w:themeColor="text1"/>
                <w:sz w:val="22"/>
                <w:szCs w:val="24"/>
                <w:lang w:eastAsia="tr-TR"/>
              </w:rPr>
            </w:pPr>
            <w:r w:rsidRPr="00FB71E4">
              <w:rPr>
                <w:iCs/>
                <w:color w:val="000000" w:themeColor="text1"/>
                <w:szCs w:val="24"/>
                <w:lang w:eastAsia="tr-TR"/>
              </w:rPr>
              <w:t>Faiz Gelirleri</w:t>
            </w:r>
          </w:p>
        </w:tc>
        <w:tc>
          <w:tcPr>
            <w:tcW w:w="2055" w:type="dxa"/>
            <w:vAlign w:val="bottom"/>
          </w:tcPr>
          <w:p w14:paraId="18F80EE3" w14:textId="142A114F" w:rsidR="007D60A7" w:rsidRPr="00514493" w:rsidRDefault="007D60A7" w:rsidP="007D60A7">
            <w:pPr>
              <w:widowControl w:val="0"/>
              <w:spacing w:after="0" w:line="240" w:lineRule="auto"/>
              <w:jc w:val="right"/>
              <w:rPr>
                <w:rFonts w:eastAsia="Times New Roman"/>
                <w:b/>
                <w:bCs/>
                <w:color w:val="000000" w:themeColor="text1"/>
                <w:sz w:val="22"/>
                <w:szCs w:val="24"/>
                <w:lang w:eastAsia="tr-TR"/>
              </w:rPr>
            </w:pPr>
            <w:r>
              <w:rPr>
                <w:rFonts w:ascii="Arial TUR" w:hAnsi="Arial TUR"/>
                <w:sz w:val="20"/>
                <w:szCs w:val="20"/>
              </w:rPr>
              <w:t xml:space="preserve">                 30.430,35    </w:t>
            </w:r>
          </w:p>
        </w:tc>
        <w:tc>
          <w:tcPr>
            <w:tcW w:w="2363" w:type="dxa"/>
            <w:vMerge w:val="restart"/>
          </w:tcPr>
          <w:p w14:paraId="2CE974C7" w14:textId="77777777" w:rsidR="007D60A7" w:rsidRPr="00514493" w:rsidRDefault="007D60A7" w:rsidP="007D60A7">
            <w:pPr>
              <w:widowControl w:val="0"/>
              <w:spacing w:after="0" w:line="240" w:lineRule="auto"/>
              <w:jc w:val="both"/>
              <w:rPr>
                <w:rFonts w:eastAsia="Times New Roman"/>
                <w:b/>
                <w:bCs/>
                <w:color w:val="000000" w:themeColor="text1"/>
                <w:sz w:val="22"/>
                <w:szCs w:val="24"/>
                <w:lang w:eastAsia="tr-TR"/>
              </w:rPr>
            </w:pPr>
          </w:p>
        </w:tc>
      </w:tr>
      <w:tr w:rsidR="007D60A7" w:rsidRPr="00514493" w14:paraId="22B8361E" w14:textId="77777777" w:rsidTr="00730BED">
        <w:trPr>
          <w:trHeight w:val="178"/>
        </w:trPr>
        <w:tc>
          <w:tcPr>
            <w:tcW w:w="5902" w:type="dxa"/>
            <w:vAlign w:val="center"/>
          </w:tcPr>
          <w:p w14:paraId="338095AF" w14:textId="2E792D49" w:rsidR="007D60A7" w:rsidRPr="00514493" w:rsidRDefault="007D60A7" w:rsidP="007D60A7">
            <w:pPr>
              <w:widowControl w:val="0"/>
              <w:spacing w:after="0" w:line="240" w:lineRule="auto"/>
              <w:rPr>
                <w:color w:val="000000" w:themeColor="text1"/>
              </w:rPr>
            </w:pPr>
            <w:r w:rsidRPr="00E2797B">
              <w:rPr>
                <w:color w:val="000000" w:themeColor="text1"/>
                <w:szCs w:val="24"/>
                <w:lang w:eastAsia="tr-TR"/>
              </w:rPr>
              <w:t>Değer Tespit Geliri</w:t>
            </w:r>
          </w:p>
        </w:tc>
        <w:tc>
          <w:tcPr>
            <w:tcW w:w="2055" w:type="dxa"/>
            <w:vAlign w:val="bottom"/>
          </w:tcPr>
          <w:p w14:paraId="66FB304A" w14:textId="2D556542" w:rsidR="007D60A7" w:rsidRPr="00514493" w:rsidRDefault="007D60A7" w:rsidP="007D60A7">
            <w:pPr>
              <w:widowControl w:val="0"/>
              <w:spacing w:after="0" w:line="240" w:lineRule="auto"/>
              <w:jc w:val="right"/>
              <w:rPr>
                <w:color w:val="000000" w:themeColor="text1"/>
              </w:rPr>
            </w:pPr>
            <w:r>
              <w:rPr>
                <w:rFonts w:ascii="Arial TUR" w:hAnsi="Arial TUR"/>
                <w:sz w:val="20"/>
                <w:szCs w:val="20"/>
              </w:rPr>
              <w:t xml:space="preserve">                 20.000,0</w:t>
            </w:r>
          </w:p>
        </w:tc>
        <w:tc>
          <w:tcPr>
            <w:tcW w:w="2363" w:type="dxa"/>
            <w:vMerge/>
          </w:tcPr>
          <w:p w14:paraId="4D787F4B" w14:textId="77777777" w:rsidR="007D60A7" w:rsidRPr="00514493" w:rsidRDefault="007D60A7" w:rsidP="007D60A7">
            <w:pPr>
              <w:widowControl w:val="0"/>
              <w:spacing w:after="0" w:line="240" w:lineRule="auto"/>
              <w:rPr>
                <w:rFonts w:eastAsia="Times New Roman"/>
                <w:color w:val="000000" w:themeColor="text1"/>
                <w:sz w:val="22"/>
                <w:szCs w:val="24"/>
                <w:lang w:eastAsia="tr-TR"/>
              </w:rPr>
            </w:pPr>
          </w:p>
        </w:tc>
      </w:tr>
      <w:tr w:rsidR="00514493" w:rsidRPr="00514493" w14:paraId="2A7CF349" w14:textId="77777777" w:rsidTr="008C4E74">
        <w:trPr>
          <w:trHeight w:val="178"/>
        </w:trPr>
        <w:tc>
          <w:tcPr>
            <w:tcW w:w="5902" w:type="dxa"/>
          </w:tcPr>
          <w:p w14:paraId="1000D686" w14:textId="77777777" w:rsidR="00514493" w:rsidRPr="007579A6" w:rsidRDefault="00514493" w:rsidP="002F5124">
            <w:pPr>
              <w:widowControl w:val="0"/>
              <w:spacing w:after="0" w:line="240" w:lineRule="auto"/>
              <w:jc w:val="right"/>
              <w:rPr>
                <w:b/>
                <w:bCs/>
                <w:color w:val="000000" w:themeColor="text1"/>
              </w:rPr>
            </w:pPr>
            <w:r w:rsidRPr="007579A6">
              <w:rPr>
                <w:rFonts w:eastAsia="Times New Roman"/>
                <w:b/>
                <w:bCs/>
                <w:color w:val="000000" w:themeColor="text1"/>
                <w:sz w:val="22"/>
                <w:szCs w:val="24"/>
                <w:lang w:eastAsia="tr-TR"/>
              </w:rPr>
              <w:t>GELİRLER TOPLAMI</w:t>
            </w:r>
          </w:p>
        </w:tc>
        <w:tc>
          <w:tcPr>
            <w:tcW w:w="4418" w:type="dxa"/>
            <w:gridSpan w:val="2"/>
          </w:tcPr>
          <w:p w14:paraId="0B3279F2" w14:textId="545649D4" w:rsidR="00514493" w:rsidRPr="00514493" w:rsidRDefault="007D60A7" w:rsidP="00514493">
            <w:pPr>
              <w:widowControl w:val="0"/>
              <w:spacing w:after="0" w:line="240" w:lineRule="auto"/>
              <w:jc w:val="right"/>
              <w:rPr>
                <w:color w:val="000000" w:themeColor="text1"/>
              </w:rPr>
            </w:pPr>
            <w:r>
              <w:rPr>
                <w:rFonts w:ascii="Arial TUR" w:hAnsi="Arial TUR"/>
                <w:b/>
                <w:bCs/>
                <w:sz w:val="20"/>
                <w:szCs w:val="20"/>
              </w:rPr>
              <w:t xml:space="preserve">               771.744,41    </w:t>
            </w:r>
          </w:p>
        </w:tc>
      </w:tr>
    </w:tbl>
    <w:p w14:paraId="168DFE1B" w14:textId="11C61168" w:rsidR="001C4E1C" w:rsidRDefault="00000000">
      <w:pPr>
        <w:shd w:val="clear" w:color="auto" w:fill="FFFFFF"/>
        <w:spacing w:before="360" w:after="120" w:line="360" w:lineRule="auto"/>
        <w:jc w:val="both"/>
        <w:rPr>
          <w:rFonts w:eastAsia="Times New Roman"/>
          <w:bCs/>
          <w:color w:val="000000" w:themeColor="text1"/>
          <w:szCs w:val="24"/>
          <w:lang w:eastAsia="tr-TR"/>
        </w:rPr>
      </w:pPr>
      <w:r w:rsidRPr="00F91A5C">
        <w:rPr>
          <w:rFonts w:eastAsia="Times New Roman"/>
          <w:bCs/>
          <w:color w:val="000000" w:themeColor="text1"/>
          <w:szCs w:val="24"/>
          <w:lang w:eastAsia="tr-TR"/>
        </w:rPr>
        <w:t>01.01.</w:t>
      </w:r>
      <w:r w:rsidR="00514493">
        <w:rPr>
          <w:rFonts w:eastAsia="Times New Roman"/>
          <w:bCs/>
          <w:color w:val="000000" w:themeColor="text1"/>
          <w:szCs w:val="24"/>
          <w:lang w:eastAsia="tr-TR"/>
        </w:rPr>
        <w:t>202</w:t>
      </w:r>
      <w:r w:rsidR="0024757A">
        <w:rPr>
          <w:rFonts w:eastAsia="Times New Roman"/>
          <w:bCs/>
          <w:color w:val="000000" w:themeColor="text1"/>
          <w:szCs w:val="24"/>
          <w:lang w:eastAsia="tr-TR"/>
        </w:rPr>
        <w:t>5</w:t>
      </w:r>
      <w:r w:rsidRPr="00F91A5C">
        <w:rPr>
          <w:rFonts w:eastAsia="Times New Roman"/>
          <w:bCs/>
          <w:color w:val="000000" w:themeColor="text1"/>
          <w:szCs w:val="24"/>
          <w:lang w:eastAsia="tr-TR"/>
        </w:rPr>
        <w:t>-31.12.</w:t>
      </w:r>
      <w:r w:rsidR="00514493">
        <w:rPr>
          <w:rFonts w:eastAsia="Times New Roman"/>
          <w:bCs/>
          <w:color w:val="000000" w:themeColor="text1"/>
          <w:szCs w:val="24"/>
          <w:lang w:eastAsia="tr-TR"/>
        </w:rPr>
        <w:t>202</w:t>
      </w:r>
      <w:r w:rsidR="0024757A">
        <w:rPr>
          <w:rFonts w:eastAsia="Times New Roman"/>
          <w:bCs/>
          <w:color w:val="000000" w:themeColor="text1"/>
          <w:szCs w:val="24"/>
          <w:lang w:eastAsia="tr-TR"/>
        </w:rPr>
        <w:t>5</w:t>
      </w:r>
      <w:r w:rsidRPr="00F91A5C">
        <w:rPr>
          <w:rFonts w:eastAsia="Times New Roman"/>
          <w:bCs/>
          <w:color w:val="000000" w:themeColor="text1"/>
          <w:szCs w:val="24"/>
          <w:lang w:eastAsia="tr-TR"/>
        </w:rPr>
        <w:t xml:space="preserve"> tarihleri itibarıyla Birliğimiz, faaliyetlerinden</w:t>
      </w:r>
      <w:r w:rsidR="007D60A7">
        <w:rPr>
          <w:rFonts w:eastAsia="Times New Roman"/>
          <w:bCs/>
          <w:color w:val="000000" w:themeColor="text1"/>
          <w:szCs w:val="24"/>
          <w:lang w:eastAsia="tr-TR"/>
        </w:rPr>
        <w:t xml:space="preserve"> </w:t>
      </w:r>
      <w:r w:rsidR="00397C63" w:rsidRPr="00F7722B">
        <w:rPr>
          <w:b/>
          <w:bCs/>
          <w:color w:val="000000" w:themeColor="text1"/>
        </w:rPr>
        <w:t>721.314,06</w:t>
      </w:r>
      <w:r w:rsidRPr="00F91A5C">
        <w:rPr>
          <w:rFonts w:eastAsia="Times New Roman"/>
          <w:bCs/>
          <w:color w:val="000000" w:themeColor="text1"/>
          <w:szCs w:val="24"/>
          <w:lang w:eastAsia="tr-TR"/>
        </w:rPr>
        <w:t xml:space="preserve">-TL gelir elde etmiştir. Gelirlerimizin </w:t>
      </w:r>
      <w:r w:rsidR="00156E87" w:rsidRPr="00F91A5C">
        <w:rPr>
          <w:rFonts w:eastAsia="Times New Roman"/>
          <w:bCs/>
          <w:color w:val="000000" w:themeColor="text1"/>
          <w:szCs w:val="24"/>
          <w:lang w:eastAsia="tr-TR"/>
        </w:rPr>
        <w:t>%</w:t>
      </w:r>
      <w:r w:rsidR="00274F08">
        <w:rPr>
          <w:rFonts w:eastAsia="Times New Roman"/>
          <w:bCs/>
          <w:color w:val="000000" w:themeColor="text1"/>
          <w:szCs w:val="24"/>
          <w:lang w:eastAsia="tr-TR"/>
        </w:rPr>
        <w:t>71</w:t>
      </w:r>
      <w:r w:rsidRPr="00F91A5C">
        <w:rPr>
          <w:rFonts w:eastAsia="Times New Roman"/>
          <w:bCs/>
          <w:color w:val="000000" w:themeColor="text1"/>
          <w:szCs w:val="24"/>
          <w:lang w:eastAsia="tr-TR"/>
        </w:rPr>
        <w:t>’</w:t>
      </w:r>
      <w:r w:rsidR="002F5985">
        <w:rPr>
          <w:rFonts w:eastAsia="Times New Roman"/>
          <w:bCs/>
          <w:color w:val="000000" w:themeColor="text1"/>
          <w:szCs w:val="24"/>
          <w:lang w:eastAsia="tr-TR"/>
        </w:rPr>
        <w:t>i</w:t>
      </w:r>
      <w:r w:rsidRPr="00F91A5C">
        <w:rPr>
          <w:rFonts w:eastAsia="Times New Roman"/>
          <w:bCs/>
          <w:color w:val="000000" w:themeColor="text1"/>
          <w:szCs w:val="24"/>
          <w:lang w:eastAsia="tr-TR"/>
        </w:rPr>
        <w:t xml:space="preserve"> Kültür Turizm Bakanlığı proje ödemeleri, </w:t>
      </w:r>
      <w:r w:rsidR="00156E87" w:rsidRPr="00F91A5C">
        <w:rPr>
          <w:rFonts w:eastAsia="Times New Roman"/>
          <w:bCs/>
          <w:color w:val="000000" w:themeColor="text1"/>
          <w:szCs w:val="24"/>
          <w:lang w:eastAsia="tr-TR"/>
        </w:rPr>
        <w:t>%</w:t>
      </w:r>
      <w:r w:rsidR="00274F08">
        <w:rPr>
          <w:rFonts w:eastAsia="Times New Roman"/>
          <w:bCs/>
          <w:color w:val="000000" w:themeColor="text1"/>
          <w:szCs w:val="24"/>
          <w:lang w:eastAsia="tr-TR"/>
        </w:rPr>
        <w:t>2</w:t>
      </w:r>
      <w:r w:rsidR="006F6FCB">
        <w:rPr>
          <w:rFonts w:eastAsia="Times New Roman"/>
          <w:bCs/>
          <w:color w:val="000000" w:themeColor="text1"/>
          <w:szCs w:val="24"/>
          <w:lang w:eastAsia="tr-TR"/>
        </w:rPr>
        <w:t>9</w:t>
      </w:r>
      <w:r w:rsidRPr="00F91A5C">
        <w:rPr>
          <w:rFonts w:eastAsia="Times New Roman"/>
          <w:bCs/>
          <w:color w:val="000000" w:themeColor="text1"/>
          <w:szCs w:val="24"/>
          <w:lang w:eastAsia="tr-TR"/>
        </w:rPr>
        <w:t>’</w:t>
      </w:r>
      <w:r w:rsidR="006F6FCB">
        <w:rPr>
          <w:rFonts w:eastAsia="Times New Roman"/>
          <w:bCs/>
          <w:color w:val="000000" w:themeColor="text1"/>
          <w:szCs w:val="24"/>
          <w:lang w:eastAsia="tr-TR"/>
        </w:rPr>
        <w:t>u</w:t>
      </w:r>
      <w:r w:rsidRPr="00F91A5C">
        <w:rPr>
          <w:rFonts w:eastAsia="Times New Roman"/>
          <w:bCs/>
          <w:color w:val="000000" w:themeColor="text1"/>
          <w:szCs w:val="24"/>
          <w:lang w:eastAsia="tr-TR"/>
        </w:rPr>
        <w:t xml:space="preserve"> ise kendi faaliyet gelirlerimizden (aidat, faiz, diğer gelirler) oluşmuştur.</w:t>
      </w:r>
    </w:p>
    <w:p w14:paraId="7BEC2A71" w14:textId="77777777" w:rsidR="00805EF7" w:rsidRDefault="00805EF7">
      <w:pPr>
        <w:shd w:val="clear" w:color="auto" w:fill="FFFFFF"/>
        <w:spacing w:before="360" w:after="120" w:line="360" w:lineRule="auto"/>
        <w:jc w:val="both"/>
        <w:rPr>
          <w:rFonts w:eastAsia="Times New Roman"/>
          <w:bCs/>
          <w:color w:val="000000" w:themeColor="text1"/>
          <w:szCs w:val="24"/>
          <w:lang w:eastAsia="tr-TR"/>
        </w:rPr>
      </w:pPr>
    </w:p>
    <w:p w14:paraId="640D5A4A" w14:textId="77777777" w:rsidR="00805EF7" w:rsidRDefault="00805EF7">
      <w:pPr>
        <w:shd w:val="clear" w:color="auto" w:fill="FFFFFF"/>
        <w:spacing w:before="360" w:after="120" w:line="360" w:lineRule="auto"/>
        <w:jc w:val="both"/>
        <w:rPr>
          <w:rFonts w:eastAsia="Times New Roman"/>
          <w:bCs/>
          <w:color w:val="000000" w:themeColor="text1"/>
          <w:szCs w:val="24"/>
          <w:lang w:eastAsia="tr-TR"/>
        </w:rPr>
      </w:pPr>
    </w:p>
    <w:p w14:paraId="13006702" w14:textId="77777777" w:rsidR="00805EF7" w:rsidRPr="00F91A5C" w:rsidRDefault="00805EF7">
      <w:pPr>
        <w:shd w:val="clear" w:color="auto" w:fill="FFFFFF"/>
        <w:spacing w:before="360" w:after="120" w:line="360" w:lineRule="auto"/>
        <w:jc w:val="both"/>
        <w:rPr>
          <w:color w:val="000000" w:themeColor="text1"/>
        </w:rPr>
      </w:pPr>
    </w:p>
    <w:p w14:paraId="605A0954" w14:textId="77777777" w:rsidR="001C4E1C" w:rsidRPr="00F91A5C" w:rsidRDefault="00000000">
      <w:pPr>
        <w:pStyle w:val="Balk3"/>
        <w:numPr>
          <w:ilvl w:val="2"/>
          <w:numId w:val="6"/>
        </w:numPr>
        <w:ind w:left="0" w:firstLine="0"/>
      </w:pPr>
      <w:r w:rsidRPr="00F91A5C">
        <w:lastRenderedPageBreak/>
        <w:t>Birliğin Gider Hesapları</w:t>
      </w:r>
    </w:p>
    <w:p w14:paraId="7924CC34" w14:textId="5FF5D44C" w:rsidR="001C4E1C" w:rsidRPr="00F91A5C" w:rsidRDefault="00000000">
      <w:pPr>
        <w:spacing w:before="360" w:after="120" w:line="360" w:lineRule="auto"/>
        <w:jc w:val="both"/>
        <w:rPr>
          <w:color w:val="000000" w:themeColor="text1"/>
        </w:rPr>
      </w:pPr>
      <w:r w:rsidRPr="00F91A5C">
        <w:rPr>
          <w:color w:val="000000" w:themeColor="text1"/>
          <w:szCs w:val="24"/>
        </w:rPr>
        <w:t>Birliğimizin 31.12.</w:t>
      </w:r>
      <w:r w:rsidR="00D638B8">
        <w:rPr>
          <w:color w:val="000000" w:themeColor="text1"/>
          <w:szCs w:val="24"/>
        </w:rPr>
        <w:t>202</w:t>
      </w:r>
      <w:r w:rsidR="00871D88">
        <w:rPr>
          <w:color w:val="000000" w:themeColor="text1"/>
          <w:szCs w:val="24"/>
        </w:rPr>
        <w:t>5</w:t>
      </w:r>
      <w:r w:rsidRPr="00F91A5C">
        <w:rPr>
          <w:color w:val="000000" w:themeColor="text1"/>
          <w:szCs w:val="24"/>
        </w:rPr>
        <w:t xml:space="preserve"> tarihi itibarıyla düzenlenen Gelir Gider Fark Tablosunu oluşturan gider hesaplarının ayrıntısı aşağıdaki tabloda olduğu gibidir:</w:t>
      </w:r>
    </w:p>
    <w:tbl>
      <w:tblPr>
        <w:tblStyle w:val="TabloKlavuzu"/>
        <w:tblW w:w="10320" w:type="dxa"/>
        <w:tblLayout w:type="fixed"/>
        <w:tblLook w:val="04A0" w:firstRow="1" w:lastRow="0" w:firstColumn="1" w:lastColumn="0" w:noHBand="0" w:noVBand="1"/>
      </w:tblPr>
      <w:tblGrid>
        <w:gridCol w:w="4610"/>
        <w:gridCol w:w="3393"/>
        <w:gridCol w:w="2317"/>
      </w:tblGrid>
      <w:tr w:rsidR="00F91A5C" w:rsidRPr="00B95703" w14:paraId="010AFC6E" w14:textId="77777777" w:rsidTr="00D96F0F">
        <w:trPr>
          <w:trHeight w:val="339"/>
        </w:trPr>
        <w:tc>
          <w:tcPr>
            <w:tcW w:w="4610" w:type="dxa"/>
            <w:vAlign w:val="center"/>
          </w:tcPr>
          <w:p w14:paraId="13BAEE4A" w14:textId="77777777" w:rsidR="001C4E1C" w:rsidRPr="00B95703" w:rsidRDefault="00000000" w:rsidP="005B04E5">
            <w:pPr>
              <w:widowControl w:val="0"/>
              <w:spacing w:after="0" w:line="240" w:lineRule="auto"/>
              <w:jc w:val="right"/>
              <w:rPr>
                <w:b/>
                <w:bCs/>
                <w:color w:val="000000" w:themeColor="text1"/>
              </w:rPr>
            </w:pPr>
            <w:r w:rsidRPr="00B95703">
              <w:rPr>
                <w:rFonts w:eastAsia="Times New Roman"/>
                <w:b/>
                <w:bCs/>
                <w:color w:val="000000" w:themeColor="text1"/>
                <w:sz w:val="20"/>
                <w:szCs w:val="20"/>
                <w:lang w:eastAsia="tr-TR"/>
              </w:rPr>
              <w:t>GİDERLER</w:t>
            </w:r>
          </w:p>
        </w:tc>
        <w:tc>
          <w:tcPr>
            <w:tcW w:w="3393" w:type="dxa"/>
          </w:tcPr>
          <w:p w14:paraId="0554490E" w14:textId="77777777" w:rsidR="001C4E1C" w:rsidRPr="00B95703" w:rsidRDefault="001C4E1C">
            <w:pPr>
              <w:widowControl w:val="0"/>
              <w:spacing w:after="0" w:line="240" w:lineRule="auto"/>
              <w:jc w:val="right"/>
              <w:rPr>
                <w:rFonts w:eastAsia="Times New Roman"/>
                <w:bCs/>
                <w:color w:val="000000" w:themeColor="text1"/>
                <w:sz w:val="22"/>
                <w:lang w:eastAsia="tr-TR"/>
              </w:rPr>
            </w:pPr>
          </w:p>
        </w:tc>
        <w:tc>
          <w:tcPr>
            <w:tcW w:w="2317" w:type="dxa"/>
          </w:tcPr>
          <w:p w14:paraId="0D834C18" w14:textId="03607F64" w:rsidR="001C4E1C" w:rsidRPr="00B95703" w:rsidRDefault="00ED38D8">
            <w:pPr>
              <w:widowControl w:val="0"/>
              <w:spacing w:after="0" w:line="240" w:lineRule="auto"/>
              <w:jc w:val="right"/>
              <w:rPr>
                <w:b/>
                <w:bCs/>
                <w:color w:val="000000" w:themeColor="text1"/>
              </w:rPr>
            </w:pPr>
            <w:r w:rsidRPr="0033735D">
              <w:rPr>
                <w:rFonts w:ascii="Arial TUR" w:hAnsi="Arial TUR"/>
                <w:b/>
                <w:bCs/>
                <w:sz w:val="20"/>
                <w:szCs w:val="20"/>
              </w:rPr>
              <w:t xml:space="preserve">713.773,93    </w:t>
            </w:r>
          </w:p>
        </w:tc>
      </w:tr>
      <w:tr w:rsidR="00805EF7" w:rsidRPr="00B95703" w14:paraId="05496CC0" w14:textId="77777777" w:rsidTr="0043683B">
        <w:trPr>
          <w:trHeight w:val="250"/>
        </w:trPr>
        <w:tc>
          <w:tcPr>
            <w:tcW w:w="4610" w:type="dxa"/>
            <w:vAlign w:val="bottom"/>
          </w:tcPr>
          <w:p w14:paraId="1D82B4EC" w14:textId="494C3328" w:rsidR="00805EF7" w:rsidRPr="00B95703" w:rsidRDefault="00805EF7" w:rsidP="00805EF7">
            <w:pPr>
              <w:widowControl w:val="0"/>
              <w:spacing w:after="0" w:line="240" w:lineRule="auto"/>
              <w:rPr>
                <w:color w:val="000000" w:themeColor="text1"/>
              </w:rPr>
            </w:pPr>
            <w:r>
              <w:rPr>
                <w:rFonts w:ascii="Arial TUR" w:hAnsi="Arial TUR"/>
                <w:sz w:val="20"/>
                <w:szCs w:val="20"/>
              </w:rPr>
              <w:t>Kırtasiye Giderler</w:t>
            </w:r>
          </w:p>
        </w:tc>
        <w:tc>
          <w:tcPr>
            <w:tcW w:w="3393" w:type="dxa"/>
            <w:vAlign w:val="bottom"/>
          </w:tcPr>
          <w:p w14:paraId="3A63749D" w14:textId="16AFC602" w:rsidR="00805EF7" w:rsidRPr="00B95703" w:rsidRDefault="00805EF7" w:rsidP="00805EF7">
            <w:pPr>
              <w:widowControl w:val="0"/>
              <w:spacing w:after="0" w:line="240" w:lineRule="auto"/>
              <w:jc w:val="right"/>
              <w:rPr>
                <w:color w:val="000000" w:themeColor="text1"/>
              </w:rPr>
            </w:pPr>
            <w:r w:rsidRPr="00E2797B">
              <w:rPr>
                <w:rFonts w:ascii="Arial TUR" w:hAnsi="Arial TUR"/>
                <w:sz w:val="20"/>
                <w:szCs w:val="20"/>
              </w:rPr>
              <w:t>27</w:t>
            </w:r>
            <w:r>
              <w:rPr>
                <w:rFonts w:ascii="Arial TUR" w:hAnsi="Arial TUR"/>
                <w:sz w:val="20"/>
                <w:szCs w:val="20"/>
              </w:rPr>
              <w:t>.</w:t>
            </w:r>
            <w:r w:rsidRPr="00E2797B">
              <w:rPr>
                <w:rFonts w:ascii="Arial TUR" w:hAnsi="Arial TUR"/>
                <w:sz w:val="20"/>
                <w:szCs w:val="20"/>
              </w:rPr>
              <w:t>378,06</w:t>
            </w:r>
          </w:p>
        </w:tc>
        <w:tc>
          <w:tcPr>
            <w:tcW w:w="2317" w:type="dxa"/>
            <w:vMerge w:val="restart"/>
          </w:tcPr>
          <w:p w14:paraId="147D76D4" w14:textId="77777777" w:rsidR="00805EF7" w:rsidRPr="00B95703" w:rsidRDefault="00805EF7" w:rsidP="00805EF7">
            <w:pPr>
              <w:widowControl w:val="0"/>
              <w:spacing w:after="0" w:line="240" w:lineRule="auto"/>
              <w:jc w:val="right"/>
              <w:rPr>
                <w:color w:val="000000" w:themeColor="text1"/>
              </w:rPr>
            </w:pPr>
          </w:p>
          <w:p w14:paraId="2C445F42" w14:textId="77777777" w:rsidR="00805EF7" w:rsidRPr="00B95703" w:rsidRDefault="00805EF7" w:rsidP="00805EF7">
            <w:pPr>
              <w:widowControl w:val="0"/>
              <w:spacing w:after="0" w:line="240" w:lineRule="auto"/>
              <w:jc w:val="right"/>
              <w:rPr>
                <w:color w:val="000000" w:themeColor="text1"/>
              </w:rPr>
            </w:pPr>
          </w:p>
          <w:p w14:paraId="56074250" w14:textId="77777777" w:rsidR="00805EF7" w:rsidRPr="00B95703" w:rsidRDefault="00805EF7" w:rsidP="00805EF7">
            <w:pPr>
              <w:widowControl w:val="0"/>
              <w:spacing w:after="0" w:line="240" w:lineRule="auto"/>
              <w:jc w:val="right"/>
              <w:rPr>
                <w:color w:val="000000" w:themeColor="text1"/>
              </w:rPr>
            </w:pPr>
          </w:p>
          <w:p w14:paraId="6F87E102" w14:textId="77777777" w:rsidR="00805EF7" w:rsidRPr="00B95703" w:rsidRDefault="00805EF7" w:rsidP="00805EF7">
            <w:pPr>
              <w:widowControl w:val="0"/>
              <w:spacing w:after="0" w:line="240" w:lineRule="auto"/>
              <w:jc w:val="right"/>
              <w:rPr>
                <w:color w:val="000000" w:themeColor="text1"/>
              </w:rPr>
            </w:pPr>
          </w:p>
          <w:p w14:paraId="4AD003C9" w14:textId="77777777" w:rsidR="00805EF7" w:rsidRPr="00B95703" w:rsidRDefault="00805EF7" w:rsidP="00805EF7">
            <w:pPr>
              <w:widowControl w:val="0"/>
              <w:spacing w:after="0" w:line="240" w:lineRule="auto"/>
              <w:jc w:val="right"/>
              <w:rPr>
                <w:color w:val="000000" w:themeColor="text1"/>
              </w:rPr>
            </w:pPr>
          </w:p>
          <w:p w14:paraId="292E0BD0" w14:textId="77777777" w:rsidR="00805EF7" w:rsidRPr="00B95703" w:rsidRDefault="00805EF7" w:rsidP="00805EF7">
            <w:pPr>
              <w:widowControl w:val="0"/>
              <w:spacing w:after="0" w:line="240" w:lineRule="auto"/>
              <w:jc w:val="right"/>
              <w:rPr>
                <w:color w:val="000000" w:themeColor="text1"/>
              </w:rPr>
            </w:pPr>
          </w:p>
          <w:p w14:paraId="66880393" w14:textId="77777777" w:rsidR="00805EF7" w:rsidRPr="00B95703" w:rsidRDefault="00805EF7" w:rsidP="00805EF7">
            <w:pPr>
              <w:widowControl w:val="0"/>
              <w:spacing w:after="0" w:line="240" w:lineRule="auto"/>
              <w:jc w:val="right"/>
              <w:rPr>
                <w:color w:val="000000" w:themeColor="text1"/>
              </w:rPr>
            </w:pPr>
          </w:p>
          <w:p w14:paraId="0AFE1684" w14:textId="77777777" w:rsidR="00805EF7" w:rsidRPr="00B95703" w:rsidRDefault="00805EF7" w:rsidP="00805EF7">
            <w:pPr>
              <w:widowControl w:val="0"/>
              <w:spacing w:after="0" w:line="240" w:lineRule="auto"/>
              <w:jc w:val="right"/>
              <w:rPr>
                <w:color w:val="000000" w:themeColor="text1"/>
              </w:rPr>
            </w:pPr>
          </w:p>
          <w:p w14:paraId="50B27FF2" w14:textId="77777777" w:rsidR="00805EF7" w:rsidRPr="00B95703" w:rsidRDefault="00805EF7" w:rsidP="00805EF7">
            <w:pPr>
              <w:widowControl w:val="0"/>
              <w:spacing w:after="0" w:line="240" w:lineRule="auto"/>
              <w:jc w:val="right"/>
              <w:rPr>
                <w:color w:val="000000" w:themeColor="text1"/>
              </w:rPr>
            </w:pPr>
          </w:p>
          <w:p w14:paraId="6AE35761" w14:textId="77777777" w:rsidR="00805EF7" w:rsidRPr="00B95703" w:rsidRDefault="00805EF7" w:rsidP="00805EF7">
            <w:pPr>
              <w:widowControl w:val="0"/>
              <w:spacing w:after="0" w:line="240" w:lineRule="auto"/>
              <w:jc w:val="right"/>
              <w:rPr>
                <w:color w:val="000000" w:themeColor="text1"/>
              </w:rPr>
            </w:pPr>
          </w:p>
          <w:p w14:paraId="2E9C16BB" w14:textId="77777777" w:rsidR="00805EF7" w:rsidRPr="00B95703" w:rsidRDefault="00805EF7" w:rsidP="00805EF7">
            <w:pPr>
              <w:widowControl w:val="0"/>
              <w:spacing w:after="0" w:line="240" w:lineRule="auto"/>
              <w:jc w:val="right"/>
              <w:rPr>
                <w:color w:val="000000" w:themeColor="text1"/>
              </w:rPr>
            </w:pPr>
          </w:p>
          <w:p w14:paraId="3520CC64" w14:textId="77777777" w:rsidR="00805EF7" w:rsidRPr="00B95703" w:rsidRDefault="00805EF7" w:rsidP="00805EF7">
            <w:pPr>
              <w:widowControl w:val="0"/>
              <w:spacing w:after="0" w:line="240" w:lineRule="auto"/>
              <w:jc w:val="right"/>
              <w:rPr>
                <w:color w:val="000000" w:themeColor="text1"/>
              </w:rPr>
            </w:pPr>
          </w:p>
          <w:p w14:paraId="464DE49B" w14:textId="77777777" w:rsidR="00805EF7" w:rsidRPr="00B95703" w:rsidRDefault="00805EF7" w:rsidP="00805EF7">
            <w:pPr>
              <w:widowControl w:val="0"/>
              <w:spacing w:after="0" w:line="240" w:lineRule="auto"/>
              <w:jc w:val="right"/>
              <w:rPr>
                <w:color w:val="000000" w:themeColor="text1"/>
              </w:rPr>
            </w:pPr>
          </w:p>
          <w:p w14:paraId="3547E4B4" w14:textId="77777777" w:rsidR="00805EF7" w:rsidRPr="00B95703" w:rsidRDefault="00805EF7" w:rsidP="00805EF7">
            <w:pPr>
              <w:widowControl w:val="0"/>
              <w:spacing w:after="0" w:line="240" w:lineRule="auto"/>
              <w:jc w:val="right"/>
              <w:rPr>
                <w:color w:val="000000" w:themeColor="text1"/>
              </w:rPr>
            </w:pPr>
          </w:p>
          <w:p w14:paraId="221D916D" w14:textId="77777777" w:rsidR="00805EF7" w:rsidRPr="00B95703" w:rsidRDefault="00805EF7" w:rsidP="00805EF7">
            <w:pPr>
              <w:widowControl w:val="0"/>
              <w:spacing w:after="0" w:line="240" w:lineRule="auto"/>
              <w:jc w:val="right"/>
              <w:rPr>
                <w:color w:val="000000" w:themeColor="text1"/>
              </w:rPr>
            </w:pPr>
          </w:p>
          <w:p w14:paraId="6360D9BD" w14:textId="77777777" w:rsidR="00805EF7" w:rsidRPr="00B95703" w:rsidRDefault="00805EF7" w:rsidP="00805EF7">
            <w:pPr>
              <w:widowControl w:val="0"/>
              <w:spacing w:after="0" w:line="240" w:lineRule="auto"/>
              <w:jc w:val="right"/>
              <w:rPr>
                <w:color w:val="000000" w:themeColor="text1"/>
              </w:rPr>
            </w:pPr>
          </w:p>
          <w:p w14:paraId="158E0B05" w14:textId="77777777" w:rsidR="00805EF7" w:rsidRPr="00B95703" w:rsidRDefault="00805EF7" w:rsidP="00805EF7">
            <w:pPr>
              <w:widowControl w:val="0"/>
              <w:spacing w:after="0" w:line="240" w:lineRule="auto"/>
              <w:jc w:val="right"/>
              <w:rPr>
                <w:color w:val="000000" w:themeColor="text1"/>
              </w:rPr>
            </w:pPr>
          </w:p>
        </w:tc>
      </w:tr>
      <w:tr w:rsidR="00805EF7" w:rsidRPr="00B95703" w14:paraId="0AAB697F" w14:textId="77777777" w:rsidTr="0043683B">
        <w:trPr>
          <w:trHeight w:val="250"/>
        </w:trPr>
        <w:tc>
          <w:tcPr>
            <w:tcW w:w="4610" w:type="dxa"/>
            <w:vAlign w:val="bottom"/>
          </w:tcPr>
          <w:p w14:paraId="6CDDC27C" w14:textId="2D9EDFD0" w:rsidR="00805EF7" w:rsidRPr="00B95703" w:rsidRDefault="00805EF7" w:rsidP="00805EF7">
            <w:pPr>
              <w:widowControl w:val="0"/>
              <w:spacing w:after="0" w:line="240" w:lineRule="auto"/>
              <w:rPr>
                <w:color w:val="000000" w:themeColor="text1"/>
              </w:rPr>
            </w:pPr>
            <w:r>
              <w:rPr>
                <w:rFonts w:ascii="Arial TUR" w:hAnsi="Arial TUR"/>
                <w:sz w:val="20"/>
                <w:szCs w:val="20"/>
              </w:rPr>
              <w:t>Apt. Aidat Giderler</w:t>
            </w:r>
          </w:p>
        </w:tc>
        <w:tc>
          <w:tcPr>
            <w:tcW w:w="3393" w:type="dxa"/>
            <w:vAlign w:val="bottom"/>
          </w:tcPr>
          <w:p w14:paraId="127B0CDB" w14:textId="7CD9CFE2"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6.400,00    </w:t>
            </w:r>
          </w:p>
        </w:tc>
        <w:tc>
          <w:tcPr>
            <w:tcW w:w="2317" w:type="dxa"/>
            <w:vMerge/>
          </w:tcPr>
          <w:p w14:paraId="15A8E023"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4849C389" w14:textId="77777777" w:rsidTr="0043683B">
        <w:trPr>
          <w:trHeight w:val="250"/>
        </w:trPr>
        <w:tc>
          <w:tcPr>
            <w:tcW w:w="4610" w:type="dxa"/>
            <w:vAlign w:val="bottom"/>
          </w:tcPr>
          <w:p w14:paraId="6CFAEB40" w14:textId="3725E0DC" w:rsidR="00805EF7" w:rsidRPr="00B95703" w:rsidRDefault="00805EF7" w:rsidP="00805EF7">
            <w:pPr>
              <w:widowControl w:val="0"/>
              <w:spacing w:after="0" w:line="240" w:lineRule="auto"/>
              <w:rPr>
                <w:color w:val="000000" w:themeColor="text1"/>
              </w:rPr>
            </w:pPr>
            <w:r w:rsidRPr="00E2797B">
              <w:rPr>
                <w:rFonts w:ascii="Arial TUR" w:hAnsi="Arial TUR"/>
                <w:sz w:val="20"/>
                <w:szCs w:val="20"/>
              </w:rPr>
              <w:t>Temsil, İkram, Ağırlama Giderleri</w:t>
            </w:r>
          </w:p>
        </w:tc>
        <w:tc>
          <w:tcPr>
            <w:tcW w:w="3393" w:type="dxa"/>
            <w:vAlign w:val="bottom"/>
          </w:tcPr>
          <w:p w14:paraId="711FE657" w14:textId="273A6252"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325,00    </w:t>
            </w:r>
          </w:p>
        </w:tc>
        <w:tc>
          <w:tcPr>
            <w:tcW w:w="2317" w:type="dxa"/>
            <w:vMerge/>
          </w:tcPr>
          <w:p w14:paraId="6FD48D9D"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55F41FF0" w14:textId="77777777" w:rsidTr="0043683B">
        <w:trPr>
          <w:trHeight w:val="250"/>
        </w:trPr>
        <w:tc>
          <w:tcPr>
            <w:tcW w:w="4610" w:type="dxa"/>
            <w:vAlign w:val="bottom"/>
          </w:tcPr>
          <w:p w14:paraId="50DF3037" w14:textId="310BD94B" w:rsidR="00805EF7" w:rsidRPr="00B95703" w:rsidRDefault="00805EF7" w:rsidP="00805EF7">
            <w:pPr>
              <w:widowControl w:val="0"/>
              <w:spacing w:after="0" w:line="240" w:lineRule="auto"/>
              <w:rPr>
                <w:color w:val="000000" w:themeColor="text1"/>
              </w:rPr>
            </w:pPr>
            <w:r>
              <w:rPr>
                <w:rFonts w:ascii="Arial TUR" w:hAnsi="Arial TUR"/>
                <w:sz w:val="20"/>
                <w:szCs w:val="20"/>
              </w:rPr>
              <w:t>Tamir Bakım Giderler</w:t>
            </w:r>
          </w:p>
        </w:tc>
        <w:tc>
          <w:tcPr>
            <w:tcW w:w="3393" w:type="dxa"/>
            <w:vAlign w:val="bottom"/>
          </w:tcPr>
          <w:p w14:paraId="1D4998D5" w14:textId="2ED6B880"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5.160,00    </w:t>
            </w:r>
          </w:p>
        </w:tc>
        <w:tc>
          <w:tcPr>
            <w:tcW w:w="2317" w:type="dxa"/>
            <w:vMerge/>
          </w:tcPr>
          <w:p w14:paraId="2B78D79B"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51DC4ED0" w14:textId="77777777" w:rsidTr="0043683B">
        <w:trPr>
          <w:trHeight w:val="250"/>
        </w:trPr>
        <w:tc>
          <w:tcPr>
            <w:tcW w:w="4610" w:type="dxa"/>
            <w:vAlign w:val="bottom"/>
          </w:tcPr>
          <w:p w14:paraId="117A10BC" w14:textId="4B7AD9DB" w:rsidR="00805EF7" w:rsidRPr="00B95703" w:rsidRDefault="00805EF7" w:rsidP="00805EF7">
            <w:pPr>
              <w:widowControl w:val="0"/>
              <w:spacing w:after="0" w:line="240" w:lineRule="auto"/>
              <w:rPr>
                <w:color w:val="000000" w:themeColor="text1"/>
              </w:rPr>
            </w:pPr>
            <w:r>
              <w:rPr>
                <w:rFonts w:ascii="Arial TUR" w:hAnsi="Arial TUR"/>
                <w:sz w:val="20"/>
                <w:szCs w:val="20"/>
              </w:rPr>
              <w:t>Noter Giderleri</w:t>
            </w:r>
          </w:p>
        </w:tc>
        <w:tc>
          <w:tcPr>
            <w:tcW w:w="3393" w:type="dxa"/>
            <w:vAlign w:val="bottom"/>
          </w:tcPr>
          <w:p w14:paraId="12E0A7E9" w14:textId="1DA4E767"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12.020,52    </w:t>
            </w:r>
          </w:p>
        </w:tc>
        <w:tc>
          <w:tcPr>
            <w:tcW w:w="2317" w:type="dxa"/>
            <w:vMerge/>
          </w:tcPr>
          <w:p w14:paraId="4F963E2E"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30F0425D" w14:textId="77777777" w:rsidTr="0043683B">
        <w:trPr>
          <w:trHeight w:val="250"/>
        </w:trPr>
        <w:tc>
          <w:tcPr>
            <w:tcW w:w="4610" w:type="dxa"/>
            <w:vAlign w:val="bottom"/>
          </w:tcPr>
          <w:p w14:paraId="0BC8752E" w14:textId="026EB9BA" w:rsidR="00805EF7" w:rsidRPr="00B95703" w:rsidRDefault="00805EF7" w:rsidP="00805EF7">
            <w:pPr>
              <w:widowControl w:val="0"/>
              <w:spacing w:after="0" w:line="240" w:lineRule="auto"/>
              <w:rPr>
                <w:color w:val="000000" w:themeColor="text1"/>
              </w:rPr>
            </w:pPr>
            <w:r>
              <w:rPr>
                <w:rFonts w:ascii="Arial TUR" w:hAnsi="Arial TUR"/>
                <w:sz w:val="20"/>
                <w:szCs w:val="20"/>
              </w:rPr>
              <w:t>Telefon ve Haberleşme Giderler</w:t>
            </w:r>
          </w:p>
        </w:tc>
        <w:tc>
          <w:tcPr>
            <w:tcW w:w="3393" w:type="dxa"/>
            <w:vAlign w:val="bottom"/>
          </w:tcPr>
          <w:p w14:paraId="2444239B" w14:textId="2B001E9B"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14.117,50    </w:t>
            </w:r>
          </w:p>
        </w:tc>
        <w:tc>
          <w:tcPr>
            <w:tcW w:w="2317" w:type="dxa"/>
            <w:vMerge/>
          </w:tcPr>
          <w:p w14:paraId="6516A622"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3524D37A" w14:textId="77777777" w:rsidTr="0043683B">
        <w:trPr>
          <w:trHeight w:val="250"/>
        </w:trPr>
        <w:tc>
          <w:tcPr>
            <w:tcW w:w="4610" w:type="dxa"/>
            <w:vAlign w:val="bottom"/>
          </w:tcPr>
          <w:p w14:paraId="0C2EC5BA" w14:textId="0D63557B" w:rsidR="00805EF7" w:rsidRPr="00B95703" w:rsidRDefault="00805EF7" w:rsidP="00805EF7">
            <w:pPr>
              <w:widowControl w:val="0"/>
              <w:spacing w:after="0" w:line="240" w:lineRule="auto"/>
              <w:rPr>
                <w:color w:val="000000" w:themeColor="text1"/>
              </w:rPr>
            </w:pPr>
            <w:r>
              <w:rPr>
                <w:rFonts w:ascii="Arial TUR" w:hAnsi="Arial TUR"/>
                <w:sz w:val="20"/>
                <w:szCs w:val="20"/>
              </w:rPr>
              <w:t>Şehir içi Ulaşım Giderler</w:t>
            </w:r>
          </w:p>
        </w:tc>
        <w:tc>
          <w:tcPr>
            <w:tcW w:w="3393" w:type="dxa"/>
            <w:vAlign w:val="bottom"/>
          </w:tcPr>
          <w:p w14:paraId="79641F2C" w14:textId="581BCE57"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310,00    </w:t>
            </w:r>
          </w:p>
        </w:tc>
        <w:tc>
          <w:tcPr>
            <w:tcW w:w="2317" w:type="dxa"/>
            <w:vMerge/>
          </w:tcPr>
          <w:p w14:paraId="110CDA71"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747C5AE5" w14:textId="77777777" w:rsidTr="0043683B">
        <w:trPr>
          <w:trHeight w:val="250"/>
        </w:trPr>
        <w:tc>
          <w:tcPr>
            <w:tcW w:w="4610" w:type="dxa"/>
            <w:vAlign w:val="bottom"/>
          </w:tcPr>
          <w:p w14:paraId="60D1D286" w14:textId="35C5722F" w:rsidR="00805EF7" w:rsidRPr="00B95703" w:rsidRDefault="00805EF7" w:rsidP="00805EF7">
            <w:pPr>
              <w:widowControl w:val="0"/>
              <w:spacing w:after="0" w:line="240" w:lineRule="auto"/>
              <w:rPr>
                <w:color w:val="000000" w:themeColor="text1"/>
              </w:rPr>
            </w:pPr>
            <w:r>
              <w:rPr>
                <w:rFonts w:ascii="Arial TUR" w:hAnsi="Arial TUR"/>
                <w:sz w:val="20"/>
                <w:szCs w:val="20"/>
              </w:rPr>
              <w:t>Mutfak Giderler</w:t>
            </w:r>
          </w:p>
        </w:tc>
        <w:tc>
          <w:tcPr>
            <w:tcW w:w="3393" w:type="dxa"/>
            <w:vAlign w:val="bottom"/>
          </w:tcPr>
          <w:p w14:paraId="6C864B66" w14:textId="71806C85"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6.854,75    </w:t>
            </w:r>
          </w:p>
        </w:tc>
        <w:tc>
          <w:tcPr>
            <w:tcW w:w="2317" w:type="dxa"/>
            <w:vMerge/>
          </w:tcPr>
          <w:p w14:paraId="77077765"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53352CFD" w14:textId="77777777" w:rsidTr="0043683B">
        <w:trPr>
          <w:trHeight w:val="250"/>
        </w:trPr>
        <w:tc>
          <w:tcPr>
            <w:tcW w:w="4610" w:type="dxa"/>
            <w:vAlign w:val="bottom"/>
          </w:tcPr>
          <w:p w14:paraId="61B7F11C" w14:textId="5A5B094E" w:rsidR="00805EF7" w:rsidRPr="00B95703" w:rsidRDefault="00805EF7" w:rsidP="00805EF7">
            <w:pPr>
              <w:widowControl w:val="0"/>
              <w:spacing w:after="0" w:line="240" w:lineRule="auto"/>
              <w:rPr>
                <w:color w:val="000000" w:themeColor="text1"/>
              </w:rPr>
            </w:pPr>
            <w:r>
              <w:rPr>
                <w:rFonts w:ascii="Arial TUR" w:hAnsi="Arial TUR"/>
                <w:sz w:val="20"/>
                <w:szCs w:val="20"/>
              </w:rPr>
              <w:t>Elektrik  Giderler</w:t>
            </w:r>
          </w:p>
        </w:tc>
        <w:tc>
          <w:tcPr>
            <w:tcW w:w="3393" w:type="dxa"/>
            <w:vAlign w:val="bottom"/>
          </w:tcPr>
          <w:p w14:paraId="68A9AAFE" w14:textId="76A9D6BB"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4.210,00    </w:t>
            </w:r>
          </w:p>
        </w:tc>
        <w:tc>
          <w:tcPr>
            <w:tcW w:w="2317" w:type="dxa"/>
            <w:vMerge/>
          </w:tcPr>
          <w:p w14:paraId="5011BAB9"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76B88EC1" w14:textId="77777777" w:rsidTr="0043683B">
        <w:trPr>
          <w:trHeight w:val="250"/>
        </w:trPr>
        <w:tc>
          <w:tcPr>
            <w:tcW w:w="4610" w:type="dxa"/>
            <w:vAlign w:val="bottom"/>
          </w:tcPr>
          <w:p w14:paraId="3A0BC153" w14:textId="46F812B0" w:rsidR="00805EF7" w:rsidRPr="00B95703" w:rsidRDefault="00805EF7" w:rsidP="00805EF7">
            <w:pPr>
              <w:widowControl w:val="0"/>
              <w:spacing w:after="0" w:line="240" w:lineRule="auto"/>
              <w:rPr>
                <w:color w:val="000000" w:themeColor="text1"/>
              </w:rPr>
            </w:pPr>
            <w:r>
              <w:rPr>
                <w:rFonts w:ascii="Arial TUR" w:hAnsi="Arial TUR"/>
                <w:sz w:val="20"/>
                <w:szCs w:val="20"/>
              </w:rPr>
              <w:t>Kargo ve Nakliye  Giderler</w:t>
            </w:r>
          </w:p>
        </w:tc>
        <w:tc>
          <w:tcPr>
            <w:tcW w:w="3393" w:type="dxa"/>
            <w:vAlign w:val="bottom"/>
          </w:tcPr>
          <w:p w14:paraId="700457B4" w14:textId="16DF3BBE"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11.994,72    </w:t>
            </w:r>
          </w:p>
        </w:tc>
        <w:tc>
          <w:tcPr>
            <w:tcW w:w="2317" w:type="dxa"/>
            <w:vMerge/>
          </w:tcPr>
          <w:p w14:paraId="71A58A53"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0430C060" w14:textId="77777777" w:rsidTr="0043683B">
        <w:trPr>
          <w:trHeight w:val="250"/>
        </w:trPr>
        <w:tc>
          <w:tcPr>
            <w:tcW w:w="4610" w:type="dxa"/>
            <w:vAlign w:val="bottom"/>
          </w:tcPr>
          <w:p w14:paraId="21498504" w14:textId="6214A545" w:rsidR="00805EF7" w:rsidRPr="00B95703" w:rsidRDefault="00805EF7" w:rsidP="00805EF7">
            <w:pPr>
              <w:widowControl w:val="0"/>
              <w:spacing w:after="0" w:line="240" w:lineRule="auto"/>
              <w:rPr>
                <w:color w:val="000000" w:themeColor="text1"/>
              </w:rPr>
            </w:pPr>
            <w:r>
              <w:rPr>
                <w:rFonts w:ascii="Arial TUR" w:hAnsi="Arial TUR"/>
                <w:sz w:val="20"/>
                <w:szCs w:val="20"/>
              </w:rPr>
              <w:t>Ego Doğalgaz  Giderler</w:t>
            </w:r>
          </w:p>
        </w:tc>
        <w:tc>
          <w:tcPr>
            <w:tcW w:w="3393" w:type="dxa"/>
            <w:vAlign w:val="bottom"/>
          </w:tcPr>
          <w:p w14:paraId="1C80AA85" w14:textId="3FD0C6CC"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1.350,64    </w:t>
            </w:r>
          </w:p>
        </w:tc>
        <w:tc>
          <w:tcPr>
            <w:tcW w:w="2317" w:type="dxa"/>
            <w:vMerge/>
          </w:tcPr>
          <w:p w14:paraId="0F1A6F69"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6EF7EE70" w14:textId="77777777" w:rsidTr="0043683B">
        <w:trPr>
          <w:trHeight w:val="250"/>
        </w:trPr>
        <w:tc>
          <w:tcPr>
            <w:tcW w:w="4610" w:type="dxa"/>
            <w:vAlign w:val="bottom"/>
          </w:tcPr>
          <w:p w14:paraId="5D50E350" w14:textId="62519831" w:rsidR="00805EF7" w:rsidRPr="00B95703" w:rsidRDefault="00805EF7" w:rsidP="00805EF7">
            <w:pPr>
              <w:widowControl w:val="0"/>
              <w:spacing w:after="0" w:line="240" w:lineRule="auto"/>
              <w:rPr>
                <w:color w:val="000000" w:themeColor="text1"/>
              </w:rPr>
            </w:pPr>
            <w:r>
              <w:rPr>
                <w:rFonts w:ascii="Arial TUR" w:hAnsi="Arial TUR"/>
                <w:sz w:val="20"/>
                <w:szCs w:val="20"/>
              </w:rPr>
              <w:t>Sergi Giderleri</w:t>
            </w:r>
          </w:p>
        </w:tc>
        <w:tc>
          <w:tcPr>
            <w:tcW w:w="3393" w:type="dxa"/>
            <w:vAlign w:val="bottom"/>
          </w:tcPr>
          <w:p w14:paraId="032D55FF" w14:textId="480F49FE"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17.777,76    </w:t>
            </w:r>
          </w:p>
        </w:tc>
        <w:tc>
          <w:tcPr>
            <w:tcW w:w="2317" w:type="dxa"/>
            <w:vMerge/>
          </w:tcPr>
          <w:p w14:paraId="7D48DA9F"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2719FCA1" w14:textId="77777777" w:rsidTr="0043683B">
        <w:trPr>
          <w:trHeight w:val="250"/>
        </w:trPr>
        <w:tc>
          <w:tcPr>
            <w:tcW w:w="4610" w:type="dxa"/>
            <w:vAlign w:val="bottom"/>
          </w:tcPr>
          <w:p w14:paraId="38832604" w14:textId="5DE40C35" w:rsidR="00805EF7" w:rsidRPr="00B95703" w:rsidRDefault="00805EF7" w:rsidP="00805EF7">
            <w:pPr>
              <w:widowControl w:val="0"/>
              <w:spacing w:after="0" w:line="240" w:lineRule="auto"/>
              <w:rPr>
                <w:color w:val="000000" w:themeColor="text1"/>
              </w:rPr>
            </w:pPr>
            <w:r>
              <w:rPr>
                <w:rFonts w:ascii="Arial TUR" w:hAnsi="Arial TUR"/>
                <w:sz w:val="20"/>
                <w:szCs w:val="20"/>
              </w:rPr>
              <w:t>Muhasebe Müşavirlik Giderler</w:t>
            </w:r>
          </w:p>
        </w:tc>
        <w:tc>
          <w:tcPr>
            <w:tcW w:w="3393" w:type="dxa"/>
            <w:vAlign w:val="bottom"/>
          </w:tcPr>
          <w:p w14:paraId="1A562D84" w14:textId="133EB7A6"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42.000,00    </w:t>
            </w:r>
          </w:p>
        </w:tc>
        <w:tc>
          <w:tcPr>
            <w:tcW w:w="2317" w:type="dxa"/>
            <w:vMerge/>
          </w:tcPr>
          <w:p w14:paraId="771CCE0F"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19298000" w14:textId="77777777" w:rsidTr="0043683B">
        <w:trPr>
          <w:trHeight w:val="250"/>
        </w:trPr>
        <w:tc>
          <w:tcPr>
            <w:tcW w:w="4610" w:type="dxa"/>
            <w:vAlign w:val="bottom"/>
          </w:tcPr>
          <w:p w14:paraId="2AFD649C" w14:textId="7F99CDB4" w:rsidR="00805EF7" w:rsidRPr="00B95703" w:rsidRDefault="00805EF7" w:rsidP="00805EF7">
            <w:pPr>
              <w:widowControl w:val="0"/>
              <w:spacing w:after="0" w:line="240" w:lineRule="auto"/>
              <w:rPr>
                <w:color w:val="000000" w:themeColor="text1"/>
              </w:rPr>
            </w:pPr>
            <w:r>
              <w:rPr>
                <w:rFonts w:ascii="Arial TUR" w:hAnsi="Arial TUR"/>
                <w:sz w:val="20"/>
                <w:szCs w:val="20"/>
              </w:rPr>
              <w:t>Posta - PTT Giderler</w:t>
            </w:r>
          </w:p>
        </w:tc>
        <w:tc>
          <w:tcPr>
            <w:tcW w:w="3393" w:type="dxa"/>
            <w:vAlign w:val="bottom"/>
          </w:tcPr>
          <w:p w14:paraId="56099062" w14:textId="13F6E2C8"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372,50    </w:t>
            </w:r>
          </w:p>
        </w:tc>
        <w:tc>
          <w:tcPr>
            <w:tcW w:w="2317" w:type="dxa"/>
            <w:vMerge/>
          </w:tcPr>
          <w:p w14:paraId="47F4E607"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49A226E6" w14:textId="77777777" w:rsidTr="0043683B">
        <w:trPr>
          <w:trHeight w:val="250"/>
        </w:trPr>
        <w:tc>
          <w:tcPr>
            <w:tcW w:w="4610" w:type="dxa"/>
            <w:vAlign w:val="bottom"/>
          </w:tcPr>
          <w:p w14:paraId="6820313A" w14:textId="62389094" w:rsidR="00805EF7" w:rsidRPr="00B95703" w:rsidRDefault="00805EF7" w:rsidP="00805EF7">
            <w:pPr>
              <w:widowControl w:val="0"/>
              <w:spacing w:after="0" w:line="240" w:lineRule="auto"/>
              <w:rPr>
                <w:color w:val="000000" w:themeColor="text1"/>
              </w:rPr>
            </w:pPr>
            <w:r w:rsidRPr="00E2797B">
              <w:rPr>
                <w:rFonts w:ascii="Arial TUR" w:hAnsi="Arial TUR"/>
                <w:sz w:val="20"/>
                <w:szCs w:val="20"/>
              </w:rPr>
              <w:t>Gecikme Zammı Giderleri</w:t>
            </w:r>
          </w:p>
        </w:tc>
        <w:tc>
          <w:tcPr>
            <w:tcW w:w="3393" w:type="dxa"/>
            <w:vAlign w:val="bottom"/>
          </w:tcPr>
          <w:p w14:paraId="360D64DF" w14:textId="7BEB4392"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94,41    </w:t>
            </w:r>
          </w:p>
        </w:tc>
        <w:tc>
          <w:tcPr>
            <w:tcW w:w="2317" w:type="dxa"/>
            <w:vMerge/>
          </w:tcPr>
          <w:p w14:paraId="3AE3A0F2"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4FA0C8B8" w14:textId="77777777" w:rsidTr="0043683B">
        <w:trPr>
          <w:trHeight w:val="250"/>
        </w:trPr>
        <w:tc>
          <w:tcPr>
            <w:tcW w:w="4610" w:type="dxa"/>
            <w:vAlign w:val="bottom"/>
          </w:tcPr>
          <w:p w14:paraId="6CBB2E3A" w14:textId="1A095A4B" w:rsidR="00805EF7" w:rsidRPr="00B95703" w:rsidRDefault="00805EF7" w:rsidP="00805EF7">
            <w:pPr>
              <w:widowControl w:val="0"/>
              <w:spacing w:after="0" w:line="240" w:lineRule="auto"/>
              <w:rPr>
                <w:color w:val="000000" w:themeColor="text1"/>
              </w:rPr>
            </w:pPr>
            <w:r>
              <w:rPr>
                <w:rFonts w:ascii="Arial TUR" w:hAnsi="Arial TUR"/>
                <w:sz w:val="20"/>
                <w:szCs w:val="20"/>
              </w:rPr>
              <w:t>Banka Masraf Komisyon Giderler</w:t>
            </w:r>
          </w:p>
        </w:tc>
        <w:tc>
          <w:tcPr>
            <w:tcW w:w="3393" w:type="dxa"/>
            <w:vAlign w:val="bottom"/>
          </w:tcPr>
          <w:p w14:paraId="63E95DC1" w14:textId="03971318"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6.034,77    </w:t>
            </w:r>
          </w:p>
        </w:tc>
        <w:tc>
          <w:tcPr>
            <w:tcW w:w="2317" w:type="dxa"/>
            <w:vMerge/>
          </w:tcPr>
          <w:p w14:paraId="0ABEAA88"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B95703" w14:paraId="7199AA8A" w14:textId="77777777" w:rsidTr="0043683B">
        <w:trPr>
          <w:trHeight w:val="250"/>
        </w:trPr>
        <w:tc>
          <w:tcPr>
            <w:tcW w:w="4610" w:type="dxa"/>
            <w:vAlign w:val="bottom"/>
          </w:tcPr>
          <w:p w14:paraId="66412637" w14:textId="60D06F26" w:rsidR="00805EF7" w:rsidRPr="00B95703" w:rsidRDefault="00805EF7" w:rsidP="00805EF7">
            <w:pPr>
              <w:widowControl w:val="0"/>
              <w:spacing w:after="0" w:line="240" w:lineRule="auto"/>
              <w:rPr>
                <w:color w:val="000000" w:themeColor="text1"/>
              </w:rPr>
            </w:pPr>
            <w:r>
              <w:rPr>
                <w:rFonts w:ascii="Arial TUR" w:hAnsi="Arial TUR"/>
                <w:sz w:val="20"/>
                <w:szCs w:val="20"/>
              </w:rPr>
              <w:t>Hakkı Huzur Ödeme Giderler</w:t>
            </w:r>
          </w:p>
        </w:tc>
        <w:tc>
          <w:tcPr>
            <w:tcW w:w="3393" w:type="dxa"/>
            <w:vAlign w:val="bottom"/>
          </w:tcPr>
          <w:p w14:paraId="6C63F0FB" w14:textId="692C6574" w:rsidR="00805EF7" w:rsidRPr="00B95703" w:rsidRDefault="00805EF7" w:rsidP="00805EF7">
            <w:pPr>
              <w:widowControl w:val="0"/>
              <w:spacing w:after="0" w:line="240" w:lineRule="auto"/>
              <w:jc w:val="right"/>
              <w:rPr>
                <w:color w:val="000000" w:themeColor="text1"/>
              </w:rPr>
            </w:pPr>
            <w:r>
              <w:rPr>
                <w:rFonts w:ascii="Arial TUR" w:hAnsi="Arial TUR"/>
                <w:sz w:val="20"/>
                <w:szCs w:val="20"/>
              </w:rPr>
              <w:t xml:space="preserve">                   1.495,80    </w:t>
            </w:r>
          </w:p>
        </w:tc>
        <w:tc>
          <w:tcPr>
            <w:tcW w:w="2317" w:type="dxa"/>
            <w:vMerge/>
          </w:tcPr>
          <w:p w14:paraId="5120C7B1" w14:textId="77777777" w:rsidR="00805EF7" w:rsidRPr="00B95703" w:rsidRDefault="00805EF7" w:rsidP="00805EF7">
            <w:pPr>
              <w:widowControl w:val="0"/>
              <w:spacing w:after="0" w:line="240" w:lineRule="auto"/>
              <w:jc w:val="right"/>
              <w:rPr>
                <w:rFonts w:eastAsia="Times New Roman"/>
                <w:color w:val="000000" w:themeColor="text1"/>
                <w:sz w:val="22"/>
                <w:lang w:eastAsia="tr-TR"/>
              </w:rPr>
            </w:pPr>
          </w:p>
        </w:tc>
      </w:tr>
      <w:tr w:rsidR="00805EF7" w:rsidRPr="00F91A5C" w14:paraId="30AA9C12" w14:textId="77777777" w:rsidTr="0043683B">
        <w:trPr>
          <w:trHeight w:val="250"/>
        </w:trPr>
        <w:tc>
          <w:tcPr>
            <w:tcW w:w="4610" w:type="dxa"/>
            <w:vAlign w:val="bottom"/>
          </w:tcPr>
          <w:p w14:paraId="2F3056C9" w14:textId="2C7AEFE2" w:rsidR="00805EF7" w:rsidRPr="00B95703" w:rsidRDefault="00805EF7" w:rsidP="00805EF7">
            <w:pPr>
              <w:widowControl w:val="0"/>
              <w:spacing w:after="0" w:line="240" w:lineRule="auto"/>
              <w:rPr>
                <w:color w:val="000000" w:themeColor="text1"/>
              </w:rPr>
            </w:pPr>
            <w:r w:rsidRPr="00E2797B">
              <w:rPr>
                <w:rFonts w:ascii="Arial TUR" w:hAnsi="Arial TUR"/>
                <w:sz w:val="20"/>
                <w:szCs w:val="20"/>
              </w:rPr>
              <w:t>Bilirkişi Ücret  Giderler</w:t>
            </w:r>
          </w:p>
        </w:tc>
        <w:tc>
          <w:tcPr>
            <w:tcW w:w="3393" w:type="dxa"/>
            <w:vAlign w:val="bottom"/>
          </w:tcPr>
          <w:p w14:paraId="6C7E3129" w14:textId="6A51D0F6" w:rsidR="00805EF7" w:rsidRPr="00815FDF" w:rsidRDefault="00805EF7" w:rsidP="00805EF7">
            <w:pPr>
              <w:widowControl w:val="0"/>
              <w:spacing w:after="0" w:line="240" w:lineRule="auto"/>
              <w:jc w:val="right"/>
              <w:rPr>
                <w:color w:val="000000" w:themeColor="text1"/>
              </w:rPr>
            </w:pPr>
            <w:r>
              <w:rPr>
                <w:rFonts w:ascii="Arial TUR" w:hAnsi="Arial TUR"/>
                <w:sz w:val="20"/>
                <w:szCs w:val="20"/>
              </w:rPr>
              <w:t xml:space="preserve">                   5.000,00    </w:t>
            </w:r>
          </w:p>
        </w:tc>
        <w:tc>
          <w:tcPr>
            <w:tcW w:w="2317" w:type="dxa"/>
            <w:vMerge/>
          </w:tcPr>
          <w:p w14:paraId="4030F16C" w14:textId="77777777" w:rsidR="00805EF7" w:rsidRPr="00F91A5C" w:rsidRDefault="00805EF7" w:rsidP="00805EF7">
            <w:pPr>
              <w:widowControl w:val="0"/>
              <w:spacing w:after="0" w:line="240" w:lineRule="auto"/>
              <w:jc w:val="right"/>
              <w:rPr>
                <w:rFonts w:eastAsia="Times New Roman"/>
                <w:color w:val="000000" w:themeColor="text1"/>
                <w:sz w:val="22"/>
                <w:lang w:eastAsia="tr-TR"/>
              </w:rPr>
            </w:pPr>
          </w:p>
        </w:tc>
      </w:tr>
      <w:tr w:rsidR="00805EF7" w:rsidRPr="00F91A5C" w14:paraId="241DC6BB" w14:textId="77777777" w:rsidTr="0043683B">
        <w:trPr>
          <w:trHeight w:val="250"/>
        </w:trPr>
        <w:tc>
          <w:tcPr>
            <w:tcW w:w="4610" w:type="dxa"/>
            <w:vAlign w:val="bottom"/>
          </w:tcPr>
          <w:p w14:paraId="1C321E3B" w14:textId="728CF1B7" w:rsidR="00805EF7" w:rsidRPr="00B95703" w:rsidRDefault="00805EF7" w:rsidP="00805EF7">
            <w:pPr>
              <w:widowControl w:val="0"/>
              <w:spacing w:after="0" w:line="240" w:lineRule="auto"/>
              <w:rPr>
                <w:color w:val="000000" w:themeColor="text1"/>
              </w:rPr>
            </w:pPr>
            <w:r w:rsidRPr="00E2797B">
              <w:rPr>
                <w:rFonts w:ascii="Arial TUR" w:hAnsi="Arial TUR"/>
                <w:sz w:val="20"/>
                <w:szCs w:val="20"/>
              </w:rPr>
              <w:t>Raporlama  Giderler</w:t>
            </w:r>
          </w:p>
        </w:tc>
        <w:tc>
          <w:tcPr>
            <w:tcW w:w="3393" w:type="dxa"/>
            <w:vAlign w:val="bottom"/>
          </w:tcPr>
          <w:p w14:paraId="49BE800B" w14:textId="41EE145D" w:rsidR="00805EF7" w:rsidRPr="00815FDF" w:rsidRDefault="00805EF7" w:rsidP="00805EF7">
            <w:pPr>
              <w:widowControl w:val="0"/>
              <w:spacing w:after="0" w:line="240" w:lineRule="auto"/>
              <w:jc w:val="right"/>
              <w:rPr>
                <w:color w:val="000000" w:themeColor="text1"/>
              </w:rPr>
            </w:pPr>
            <w:r>
              <w:rPr>
                <w:rFonts w:ascii="Arial TUR" w:hAnsi="Arial TUR"/>
                <w:sz w:val="20"/>
                <w:szCs w:val="20"/>
              </w:rPr>
              <w:t xml:space="preserve">                 27.213,30    </w:t>
            </w:r>
          </w:p>
        </w:tc>
        <w:tc>
          <w:tcPr>
            <w:tcW w:w="2317" w:type="dxa"/>
            <w:vMerge/>
          </w:tcPr>
          <w:p w14:paraId="2C431232" w14:textId="77777777" w:rsidR="00805EF7" w:rsidRPr="00F91A5C" w:rsidRDefault="00805EF7" w:rsidP="00805EF7">
            <w:pPr>
              <w:widowControl w:val="0"/>
              <w:spacing w:after="0" w:line="240" w:lineRule="auto"/>
              <w:jc w:val="right"/>
              <w:rPr>
                <w:rFonts w:eastAsia="Times New Roman"/>
                <w:color w:val="000000" w:themeColor="text1"/>
                <w:sz w:val="22"/>
                <w:lang w:eastAsia="tr-TR"/>
              </w:rPr>
            </w:pPr>
          </w:p>
        </w:tc>
      </w:tr>
      <w:tr w:rsidR="00805EF7" w:rsidRPr="00F91A5C" w14:paraId="0E95FE34" w14:textId="77777777" w:rsidTr="0043683B">
        <w:trPr>
          <w:trHeight w:val="250"/>
        </w:trPr>
        <w:tc>
          <w:tcPr>
            <w:tcW w:w="4610" w:type="dxa"/>
            <w:vAlign w:val="bottom"/>
          </w:tcPr>
          <w:p w14:paraId="255DC11D" w14:textId="6402924D" w:rsidR="00805EF7" w:rsidRPr="00B95703" w:rsidRDefault="00805EF7" w:rsidP="00805EF7">
            <w:pPr>
              <w:widowControl w:val="0"/>
              <w:spacing w:after="0" w:line="240" w:lineRule="auto"/>
              <w:rPr>
                <w:color w:val="000000" w:themeColor="text1"/>
              </w:rPr>
            </w:pPr>
            <w:r w:rsidRPr="00E2797B">
              <w:rPr>
                <w:rFonts w:ascii="Arial TUR" w:hAnsi="Arial TUR"/>
                <w:sz w:val="20"/>
                <w:szCs w:val="20"/>
              </w:rPr>
              <w:t>Yarışma Ödülleri Giderler</w:t>
            </w:r>
          </w:p>
        </w:tc>
        <w:tc>
          <w:tcPr>
            <w:tcW w:w="3393" w:type="dxa"/>
            <w:vAlign w:val="bottom"/>
          </w:tcPr>
          <w:p w14:paraId="18C62C76" w14:textId="6F234CB8" w:rsidR="00805EF7" w:rsidRPr="00815FDF" w:rsidRDefault="00805EF7" w:rsidP="00805EF7">
            <w:pPr>
              <w:widowControl w:val="0"/>
              <w:spacing w:after="0" w:line="240" w:lineRule="auto"/>
              <w:jc w:val="right"/>
              <w:rPr>
                <w:color w:val="000000" w:themeColor="text1"/>
              </w:rPr>
            </w:pPr>
            <w:r>
              <w:rPr>
                <w:rFonts w:ascii="Arial TUR" w:hAnsi="Arial TUR"/>
                <w:sz w:val="20"/>
                <w:szCs w:val="20"/>
              </w:rPr>
              <w:t xml:space="preserve">                 78.100,00    </w:t>
            </w:r>
          </w:p>
        </w:tc>
        <w:tc>
          <w:tcPr>
            <w:tcW w:w="2317" w:type="dxa"/>
            <w:vMerge/>
          </w:tcPr>
          <w:p w14:paraId="05A463D1" w14:textId="77777777" w:rsidR="00805EF7" w:rsidRPr="00F91A5C" w:rsidRDefault="00805EF7" w:rsidP="00805EF7">
            <w:pPr>
              <w:widowControl w:val="0"/>
              <w:spacing w:after="0" w:line="240" w:lineRule="auto"/>
              <w:jc w:val="right"/>
              <w:rPr>
                <w:rFonts w:eastAsia="Times New Roman"/>
                <w:color w:val="000000" w:themeColor="text1"/>
                <w:sz w:val="22"/>
                <w:lang w:eastAsia="tr-TR"/>
              </w:rPr>
            </w:pPr>
          </w:p>
        </w:tc>
      </w:tr>
      <w:tr w:rsidR="00805EF7" w:rsidRPr="00F91A5C" w14:paraId="68C900A4" w14:textId="77777777" w:rsidTr="0043683B">
        <w:trPr>
          <w:trHeight w:val="250"/>
        </w:trPr>
        <w:tc>
          <w:tcPr>
            <w:tcW w:w="4610" w:type="dxa"/>
            <w:vAlign w:val="bottom"/>
          </w:tcPr>
          <w:p w14:paraId="2B45C9FD" w14:textId="1C18F504" w:rsidR="00805EF7" w:rsidRPr="00B95703" w:rsidRDefault="00805EF7" w:rsidP="00805EF7">
            <w:pPr>
              <w:widowControl w:val="0"/>
              <w:spacing w:after="0" w:line="240" w:lineRule="auto"/>
              <w:rPr>
                <w:color w:val="000000" w:themeColor="text1"/>
              </w:rPr>
            </w:pPr>
            <w:r w:rsidRPr="00E2797B">
              <w:rPr>
                <w:rFonts w:ascii="Arial TUR" w:hAnsi="Arial TUR"/>
                <w:sz w:val="20"/>
                <w:szCs w:val="20"/>
              </w:rPr>
              <w:t>Türkiye Yüzyılı Esere Saygı Giderler</w:t>
            </w:r>
          </w:p>
        </w:tc>
        <w:tc>
          <w:tcPr>
            <w:tcW w:w="3393" w:type="dxa"/>
            <w:vAlign w:val="bottom"/>
          </w:tcPr>
          <w:p w14:paraId="2F62B21F" w14:textId="5D441751" w:rsidR="00805EF7" w:rsidRPr="00815FDF" w:rsidRDefault="00805EF7" w:rsidP="00805EF7">
            <w:pPr>
              <w:widowControl w:val="0"/>
              <w:spacing w:after="0" w:line="240" w:lineRule="auto"/>
              <w:jc w:val="right"/>
              <w:rPr>
                <w:color w:val="000000" w:themeColor="text1"/>
              </w:rPr>
            </w:pPr>
            <w:r>
              <w:rPr>
                <w:rFonts w:ascii="Arial TUR" w:hAnsi="Arial TUR"/>
                <w:sz w:val="20"/>
                <w:szCs w:val="20"/>
              </w:rPr>
              <w:t xml:space="preserve">               395.180,00    </w:t>
            </w:r>
          </w:p>
        </w:tc>
        <w:tc>
          <w:tcPr>
            <w:tcW w:w="2317" w:type="dxa"/>
            <w:vMerge/>
          </w:tcPr>
          <w:p w14:paraId="7858267A" w14:textId="77777777" w:rsidR="00805EF7" w:rsidRPr="00F91A5C" w:rsidRDefault="00805EF7" w:rsidP="00805EF7">
            <w:pPr>
              <w:widowControl w:val="0"/>
              <w:spacing w:after="0" w:line="240" w:lineRule="auto"/>
              <w:jc w:val="right"/>
              <w:rPr>
                <w:rFonts w:eastAsia="Times New Roman"/>
                <w:color w:val="000000" w:themeColor="text1"/>
                <w:sz w:val="22"/>
                <w:lang w:eastAsia="tr-TR"/>
              </w:rPr>
            </w:pPr>
          </w:p>
        </w:tc>
      </w:tr>
      <w:tr w:rsidR="00805EF7" w:rsidRPr="00F91A5C" w14:paraId="2C265B8F" w14:textId="77777777" w:rsidTr="008029D2">
        <w:trPr>
          <w:trHeight w:val="250"/>
        </w:trPr>
        <w:tc>
          <w:tcPr>
            <w:tcW w:w="4610" w:type="dxa"/>
            <w:vAlign w:val="bottom"/>
          </w:tcPr>
          <w:p w14:paraId="022A8A32" w14:textId="52326E7A" w:rsidR="00805EF7" w:rsidRPr="00B95703" w:rsidRDefault="00805EF7" w:rsidP="00805EF7">
            <w:pPr>
              <w:widowControl w:val="0"/>
              <w:spacing w:after="0" w:line="240" w:lineRule="auto"/>
              <w:rPr>
                <w:color w:val="000000" w:themeColor="text1"/>
              </w:rPr>
            </w:pPr>
            <w:r w:rsidRPr="00E2797B">
              <w:rPr>
                <w:rFonts w:ascii="Arial TUR" w:hAnsi="Arial TUR"/>
                <w:sz w:val="20"/>
                <w:szCs w:val="20"/>
              </w:rPr>
              <w:t>Dava Giderler</w:t>
            </w:r>
          </w:p>
        </w:tc>
        <w:tc>
          <w:tcPr>
            <w:tcW w:w="3393" w:type="dxa"/>
            <w:vAlign w:val="bottom"/>
          </w:tcPr>
          <w:p w14:paraId="350441E2" w14:textId="6BD7E795" w:rsidR="00805EF7" w:rsidRPr="00815FDF" w:rsidRDefault="00805EF7" w:rsidP="00805EF7">
            <w:pPr>
              <w:widowControl w:val="0"/>
              <w:spacing w:after="0" w:line="240" w:lineRule="auto"/>
              <w:jc w:val="right"/>
              <w:rPr>
                <w:color w:val="000000" w:themeColor="text1"/>
              </w:rPr>
            </w:pPr>
            <w:r>
              <w:rPr>
                <w:rFonts w:ascii="Arial TUR" w:hAnsi="Arial TUR"/>
                <w:sz w:val="20"/>
                <w:szCs w:val="20"/>
              </w:rPr>
              <w:t xml:space="preserve">                 24.846,20    </w:t>
            </w:r>
          </w:p>
        </w:tc>
        <w:tc>
          <w:tcPr>
            <w:tcW w:w="2317" w:type="dxa"/>
            <w:vMerge/>
          </w:tcPr>
          <w:p w14:paraId="7F604AE6" w14:textId="77777777" w:rsidR="00805EF7" w:rsidRPr="00F91A5C" w:rsidRDefault="00805EF7" w:rsidP="00805EF7">
            <w:pPr>
              <w:widowControl w:val="0"/>
              <w:spacing w:after="0" w:line="240" w:lineRule="auto"/>
              <w:jc w:val="right"/>
              <w:rPr>
                <w:rFonts w:eastAsia="Times New Roman"/>
                <w:color w:val="000000" w:themeColor="text1"/>
                <w:sz w:val="22"/>
                <w:lang w:eastAsia="tr-TR"/>
              </w:rPr>
            </w:pPr>
          </w:p>
        </w:tc>
      </w:tr>
      <w:tr w:rsidR="00805EF7" w:rsidRPr="00F91A5C" w14:paraId="52A14A33" w14:textId="77777777" w:rsidTr="00AD147F">
        <w:trPr>
          <w:trHeight w:val="250"/>
        </w:trPr>
        <w:tc>
          <w:tcPr>
            <w:tcW w:w="4610" w:type="dxa"/>
            <w:vAlign w:val="center"/>
          </w:tcPr>
          <w:p w14:paraId="5147F5CD" w14:textId="0CB562F0" w:rsidR="00805EF7" w:rsidRPr="00E2797B" w:rsidRDefault="00805EF7" w:rsidP="00805EF7">
            <w:pPr>
              <w:widowControl w:val="0"/>
              <w:spacing w:after="0" w:line="240" w:lineRule="auto"/>
              <w:rPr>
                <w:rFonts w:ascii="Arial TUR" w:hAnsi="Arial TUR"/>
                <w:sz w:val="20"/>
                <w:szCs w:val="20"/>
              </w:rPr>
            </w:pPr>
            <w:r>
              <w:rPr>
                <w:rFonts w:ascii="Arial TUR" w:hAnsi="Arial TUR"/>
                <w:sz w:val="20"/>
                <w:szCs w:val="20"/>
              </w:rPr>
              <w:t>Damga Resim Harç Giderleri</w:t>
            </w:r>
          </w:p>
        </w:tc>
        <w:tc>
          <w:tcPr>
            <w:tcW w:w="3393" w:type="dxa"/>
            <w:vAlign w:val="center"/>
          </w:tcPr>
          <w:p w14:paraId="50AD8CCB" w14:textId="25A142CB" w:rsidR="00805EF7" w:rsidRDefault="00805EF7" w:rsidP="00805EF7">
            <w:pPr>
              <w:widowControl w:val="0"/>
              <w:spacing w:after="0" w:line="240" w:lineRule="auto"/>
              <w:jc w:val="right"/>
              <w:rPr>
                <w:rFonts w:ascii="Arial TUR" w:hAnsi="Arial TUR"/>
                <w:sz w:val="20"/>
                <w:szCs w:val="20"/>
              </w:rPr>
            </w:pPr>
            <w:r>
              <w:rPr>
                <w:rFonts w:ascii="Arial TUR" w:hAnsi="Arial TUR"/>
                <w:sz w:val="20"/>
                <w:szCs w:val="20"/>
              </w:rPr>
              <w:t xml:space="preserve">               25.538,00    </w:t>
            </w:r>
          </w:p>
        </w:tc>
        <w:tc>
          <w:tcPr>
            <w:tcW w:w="2317" w:type="dxa"/>
            <w:vMerge/>
          </w:tcPr>
          <w:p w14:paraId="2CFF20FD" w14:textId="77777777" w:rsidR="00805EF7" w:rsidRPr="00F91A5C" w:rsidRDefault="00805EF7" w:rsidP="00805EF7">
            <w:pPr>
              <w:widowControl w:val="0"/>
              <w:spacing w:after="0" w:line="240" w:lineRule="auto"/>
              <w:jc w:val="right"/>
              <w:rPr>
                <w:rFonts w:eastAsia="Times New Roman"/>
                <w:color w:val="000000" w:themeColor="text1"/>
                <w:sz w:val="22"/>
                <w:lang w:eastAsia="tr-TR"/>
              </w:rPr>
            </w:pPr>
          </w:p>
        </w:tc>
      </w:tr>
    </w:tbl>
    <w:p w14:paraId="30060670" w14:textId="11CF3176" w:rsidR="001C4E1C" w:rsidRDefault="00000000">
      <w:pPr>
        <w:pStyle w:val="GvdeMetni"/>
        <w:spacing w:before="240" w:after="120" w:line="360" w:lineRule="auto"/>
        <w:jc w:val="both"/>
        <w:rPr>
          <w:bCs/>
          <w:color w:val="000000" w:themeColor="text1"/>
          <w:sz w:val="22"/>
          <w:lang w:eastAsia="tr-TR"/>
        </w:rPr>
      </w:pPr>
      <w:r w:rsidRPr="00F91A5C">
        <w:rPr>
          <w:bCs/>
          <w:color w:val="000000" w:themeColor="text1"/>
          <w:lang w:eastAsia="tr-TR"/>
        </w:rPr>
        <w:t>01.01.</w:t>
      </w:r>
      <w:r w:rsidR="00D638B8">
        <w:rPr>
          <w:bCs/>
          <w:color w:val="000000" w:themeColor="text1"/>
          <w:lang w:eastAsia="tr-TR"/>
        </w:rPr>
        <w:t>202</w:t>
      </w:r>
      <w:r w:rsidR="00ED38D8">
        <w:rPr>
          <w:bCs/>
          <w:color w:val="000000" w:themeColor="text1"/>
          <w:lang w:eastAsia="tr-TR"/>
        </w:rPr>
        <w:t>5</w:t>
      </w:r>
      <w:r w:rsidRPr="00F91A5C">
        <w:rPr>
          <w:bCs/>
          <w:color w:val="000000" w:themeColor="text1"/>
          <w:lang w:eastAsia="tr-TR"/>
        </w:rPr>
        <w:t>-31.12.</w:t>
      </w:r>
      <w:r w:rsidR="00D638B8">
        <w:rPr>
          <w:bCs/>
          <w:color w:val="000000" w:themeColor="text1"/>
          <w:lang w:eastAsia="tr-TR"/>
        </w:rPr>
        <w:t>202</w:t>
      </w:r>
      <w:r w:rsidR="00ED38D8">
        <w:rPr>
          <w:bCs/>
          <w:color w:val="000000" w:themeColor="text1"/>
          <w:lang w:eastAsia="tr-TR"/>
        </w:rPr>
        <w:t>5</w:t>
      </w:r>
      <w:r w:rsidRPr="00F91A5C">
        <w:rPr>
          <w:bCs/>
          <w:color w:val="000000" w:themeColor="text1"/>
          <w:lang w:eastAsia="tr-TR"/>
        </w:rPr>
        <w:t xml:space="preserve"> tarihleri itibarıyla Birliğimiz, faaliyetlerin </w:t>
      </w:r>
      <w:r w:rsidR="00156E87" w:rsidRPr="00F91A5C">
        <w:rPr>
          <w:bCs/>
          <w:color w:val="000000" w:themeColor="text1"/>
          <w:lang w:eastAsia="tr-TR"/>
        </w:rPr>
        <w:t xml:space="preserve">dolayısıyla </w:t>
      </w:r>
      <w:r w:rsidR="00ED38D8" w:rsidRPr="0033735D">
        <w:rPr>
          <w:rFonts w:ascii="Arial TUR" w:hAnsi="Arial TUR"/>
          <w:b/>
          <w:bCs/>
          <w:sz w:val="20"/>
          <w:szCs w:val="20"/>
        </w:rPr>
        <w:t>713.773,93</w:t>
      </w:r>
      <w:r w:rsidRPr="007E1FBC">
        <w:rPr>
          <w:b/>
          <w:color w:val="000000" w:themeColor="text1"/>
          <w:lang w:eastAsia="tr-TR"/>
        </w:rPr>
        <w:t>-TL</w:t>
      </w:r>
      <w:r w:rsidRPr="00F91A5C">
        <w:rPr>
          <w:bCs/>
          <w:color w:val="000000" w:themeColor="text1"/>
          <w:lang w:eastAsia="tr-TR"/>
        </w:rPr>
        <w:t xml:space="preserve"> gider gerçekleştirmiştir.  Bu giderlerin </w:t>
      </w:r>
      <w:r w:rsidR="00156E87" w:rsidRPr="00F91A5C">
        <w:rPr>
          <w:bCs/>
          <w:color w:val="000000" w:themeColor="text1"/>
          <w:lang w:eastAsia="tr-TR"/>
        </w:rPr>
        <w:t>%</w:t>
      </w:r>
      <w:r w:rsidR="00ED38D8">
        <w:rPr>
          <w:bCs/>
          <w:color w:val="000000" w:themeColor="text1"/>
          <w:lang w:eastAsia="tr-TR"/>
        </w:rPr>
        <w:t>55</w:t>
      </w:r>
      <w:r w:rsidRPr="00F91A5C">
        <w:rPr>
          <w:bCs/>
          <w:color w:val="000000" w:themeColor="text1"/>
          <w:lang w:eastAsia="tr-TR"/>
        </w:rPr>
        <w:t>’</w:t>
      </w:r>
      <w:r w:rsidR="00C56387">
        <w:rPr>
          <w:bCs/>
          <w:color w:val="000000" w:themeColor="text1"/>
          <w:lang w:eastAsia="tr-TR"/>
        </w:rPr>
        <w:t>i</w:t>
      </w:r>
      <w:r w:rsidRPr="00F91A5C">
        <w:rPr>
          <w:bCs/>
          <w:color w:val="000000" w:themeColor="text1"/>
          <w:lang w:eastAsia="tr-TR"/>
        </w:rPr>
        <w:t xml:space="preserve"> </w:t>
      </w:r>
      <w:r w:rsidR="00ED38D8" w:rsidRPr="00ED38D8">
        <w:rPr>
          <w:bCs/>
          <w:color w:val="000000" w:themeColor="text1"/>
          <w:lang w:eastAsia="tr-TR"/>
        </w:rPr>
        <w:t>Türkiye Yüzyılı Esere Saygı  Giderler</w:t>
      </w:r>
      <w:r w:rsidR="00ED38D8">
        <w:rPr>
          <w:bCs/>
          <w:color w:val="000000" w:themeColor="text1"/>
          <w:lang w:eastAsia="tr-TR"/>
        </w:rPr>
        <w:t>inden</w:t>
      </w:r>
      <w:r w:rsidR="00AC387A">
        <w:rPr>
          <w:bCs/>
          <w:color w:val="000000" w:themeColor="text1"/>
          <w:lang w:eastAsia="tr-TR"/>
        </w:rPr>
        <w:t xml:space="preserve"> ve </w:t>
      </w:r>
      <w:r w:rsidRPr="00F91A5C">
        <w:rPr>
          <w:bCs/>
          <w:color w:val="000000" w:themeColor="text1"/>
          <w:lang w:eastAsia="tr-TR"/>
        </w:rPr>
        <w:t xml:space="preserve">yaklaşık </w:t>
      </w:r>
      <w:r w:rsidR="00156E87" w:rsidRPr="00F91A5C">
        <w:rPr>
          <w:bCs/>
          <w:color w:val="000000" w:themeColor="text1"/>
          <w:lang w:eastAsia="tr-TR"/>
        </w:rPr>
        <w:t>%</w:t>
      </w:r>
      <w:r w:rsidR="00ED38D8">
        <w:rPr>
          <w:bCs/>
          <w:color w:val="000000" w:themeColor="text1"/>
          <w:lang w:eastAsia="tr-TR"/>
        </w:rPr>
        <w:t>45</w:t>
      </w:r>
      <w:r w:rsidR="00815FDF">
        <w:rPr>
          <w:bCs/>
          <w:color w:val="000000" w:themeColor="text1"/>
          <w:lang w:eastAsia="tr-TR"/>
        </w:rPr>
        <w:t xml:space="preserve"> </w:t>
      </w:r>
      <w:r w:rsidRPr="00F91A5C">
        <w:rPr>
          <w:bCs/>
          <w:color w:val="000000" w:themeColor="text1"/>
          <w:lang w:eastAsia="tr-TR"/>
        </w:rPr>
        <w:t>’</w:t>
      </w:r>
      <w:r w:rsidR="001E10A4">
        <w:rPr>
          <w:bCs/>
          <w:color w:val="000000" w:themeColor="text1"/>
          <w:lang w:eastAsia="tr-TR"/>
        </w:rPr>
        <w:t>ise</w:t>
      </w:r>
      <w:r w:rsidRPr="00F91A5C">
        <w:rPr>
          <w:bCs/>
          <w:color w:val="000000" w:themeColor="text1"/>
          <w:lang w:eastAsia="tr-TR"/>
        </w:rPr>
        <w:t xml:space="preserve"> d</w:t>
      </w:r>
      <w:r w:rsidR="00AC387A">
        <w:rPr>
          <w:bCs/>
          <w:color w:val="000000" w:themeColor="text1"/>
          <w:lang w:eastAsia="tr-TR"/>
        </w:rPr>
        <w:t>e</w:t>
      </w:r>
      <w:r w:rsidRPr="00F91A5C">
        <w:rPr>
          <w:bCs/>
          <w:color w:val="000000" w:themeColor="text1"/>
          <w:lang w:eastAsia="tr-TR"/>
        </w:rPr>
        <w:t xml:space="preserve"> kırtasiye, posta ve internet giderleri</w:t>
      </w:r>
      <w:r w:rsidR="00815FDF">
        <w:rPr>
          <w:bCs/>
          <w:color w:val="000000" w:themeColor="text1"/>
          <w:lang w:eastAsia="tr-TR"/>
        </w:rPr>
        <w:t xml:space="preserve"> </w:t>
      </w:r>
      <w:r w:rsidR="005B04E5">
        <w:rPr>
          <w:bCs/>
          <w:color w:val="000000" w:themeColor="text1"/>
          <w:lang w:eastAsia="tr-TR"/>
        </w:rPr>
        <w:t>giderlerinden</w:t>
      </w:r>
      <w:r w:rsidRPr="00F91A5C">
        <w:rPr>
          <w:bCs/>
          <w:color w:val="000000" w:themeColor="text1"/>
          <w:lang w:eastAsia="tr-TR"/>
        </w:rPr>
        <w:t xml:space="preserve"> </w:t>
      </w:r>
      <w:r w:rsidR="005B04E5">
        <w:rPr>
          <w:bCs/>
          <w:color w:val="000000" w:themeColor="text1"/>
          <w:lang w:eastAsia="tr-TR"/>
        </w:rPr>
        <w:t>oluşmaktadır</w:t>
      </w:r>
      <w:r w:rsidRPr="00F91A5C">
        <w:rPr>
          <w:bCs/>
          <w:color w:val="000000" w:themeColor="text1"/>
          <w:sz w:val="22"/>
          <w:lang w:eastAsia="tr-TR"/>
        </w:rPr>
        <w:t>.</w:t>
      </w:r>
    </w:p>
    <w:p w14:paraId="7231B9BF" w14:textId="02141B59" w:rsidR="001C4E1C" w:rsidRDefault="00000000">
      <w:pPr>
        <w:pStyle w:val="Balk3"/>
        <w:numPr>
          <w:ilvl w:val="2"/>
          <w:numId w:val="6"/>
        </w:numPr>
        <w:ind w:left="0" w:firstLine="0"/>
      </w:pPr>
      <w:r w:rsidRPr="00F91A5C">
        <w:t xml:space="preserve">Birliğimizin </w:t>
      </w:r>
      <w:r w:rsidR="00844DFC">
        <w:t>202</w:t>
      </w:r>
      <w:r w:rsidR="005C5056">
        <w:t>5</w:t>
      </w:r>
      <w:r w:rsidRPr="00F91A5C">
        <w:t xml:space="preserve"> Yılı Bilançosu</w:t>
      </w:r>
    </w:p>
    <w:p w14:paraId="1A2C84B3" w14:textId="77777777" w:rsidR="00663E87" w:rsidRDefault="00663E87" w:rsidP="00663E87">
      <w:pPr>
        <w:spacing w:after="0"/>
        <w:rPr>
          <w:color w:val="000000" w:themeColor="text1"/>
        </w:rPr>
      </w:pPr>
    </w:p>
    <w:p w14:paraId="0A003343" w14:textId="09E7FA0E" w:rsidR="001C4E1C" w:rsidRDefault="00000000">
      <w:pPr>
        <w:rPr>
          <w:color w:val="000000" w:themeColor="text1"/>
        </w:rPr>
      </w:pPr>
      <w:r w:rsidRPr="00F91A5C">
        <w:rPr>
          <w:color w:val="000000" w:themeColor="text1"/>
        </w:rPr>
        <w:t>Birliğimizin 01.01.</w:t>
      </w:r>
      <w:r w:rsidR="00844DFC">
        <w:rPr>
          <w:color w:val="000000" w:themeColor="text1"/>
        </w:rPr>
        <w:t>202</w:t>
      </w:r>
      <w:r w:rsidR="005C0276">
        <w:rPr>
          <w:color w:val="000000" w:themeColor="text1"/>
        </w:rPr>
        <w:t>5</w:t>
      </w:r>
      <w:r w:rsidRPr="00F91A5C">
        <w:rPr>
          <w:color w:val="000000" w:themeColor="text1"/>
        </w:rPr>
        <w:t>-31.12.</w:t>
      </w:r>
      <w:r w:rsidR="00844DFC">
        <w:rPr>
          <w:color w:val="000000" w:themeColor="text1"/>
        </w:rPr>
        <w:t>202</w:t>
      </w:r>
      <w:r w:rsidR="005C0276">
        <w:rPr>
          <w:color w:val="000000" w:themeColor="text1"/>
        </w:rPr>
        <w:t>5</w:t>
      </w:r>
      <w:r w:rsidRPr="00F91A5C">
        <w:rPr>
          <w:color w:val="000000" w:themeColor="text1"/>
        </w:rPr>
        <w:t xml:space="preserve"> tarihli bilançosu aşağıdaki gibidir:</w:t>
      </w:r>
    </w:p>
    <w:tbl>
      <w:tblPr>
        <w:tblW w:w="10711" w:type="dxa"/>
        <w:tblLook w:val="04A0" w:firstRow="1" w:lastRow="0" w:firstColumn="1" w:lastColumn="0" w:noHBand="0" w:noVBand="1"/>
      </w:tblPr>
      <w:tblGrid>
        <w:gridCol w:w="10911"/>
      </w:tblGrid>
      <w:tr w:rsidR="00C0101B" w:rsidRPr="00592978" w14:paraId="64952547" w14:textId="77777777" w:rsidTr="00C0101B">
        <w:trPr>
          <w:trHeight w:val="127"/>
        </w:trPr>
        <w:tc>
          <w:tcPr>
            <w:tcW w:w="10711" w:type="dxa"/>
            <w:noWrap/>
            <w:hideMark/>
          </w:tcPr>
          <w:p w14:paraId="4D0C1BD9" w14:textId="77777777" w:rsidR="00956AAE" w:rsidRPr="00592978" w:rsidRDefault="00956AAE" w:rsidP="009E7C8F">
            <w:pPr>
              <w:suppressAutoHyphens w:val="0"/>
              <w:spacing w:after="0" w:line="240" w:lineRule="auto"/>
              <w:jc w:val="center"/>
              <w:rPr>
                <w:rFonts w:ascii="Arial TUR" w:eastAsia="Times New Roman" w:hAnsi="Arial TUR"/>
                <w:b/>
                <w:bCs/>
                <w:color w:val="auto"/>
                <w:sz w:val="20"/>
                <w:szCs w:val="20"/>
                <w:lang w:eastAsia="tr-TR"/>
              </w:rPr>
            </w:pPr>
            <w:r w:rsidRPr="00592978">
              <w:rPr>
                <w:rFonts w:ascii="Arial TUR" w:eastAsia="Times New Roman" w:hAnsi="Arial TUR"/>
                <w:b/>
                <w:bCs/>
                <w:color w:val="auto"/>
                <w:sz w:val="20"/>
                <w:szCs w:val="20"/>
                <w:lang w:eastAsia="tr-TR"/>
              </w:rPr>
              <w:t>TÜRKİYE GÜZEL SANAT ESERİ SAHİPLERİ MESLEK BİRLİĞİ</w:t>
            </w:r>
          </w:p>
        </w:tc>
      </w:tr>
      <w:tr w:rsidR="00C0101B" w:rsidRPr="00592978" w14:paraId="2233112B" w14:textId="77777777" w:rsidTr="00C0101B">
        <w:trPr>
          <w:trHeight w:val="127"/>
        </w:trPr>
        <w:tc>
          <w:tcPr>
            <w:tcW w:w="10711" w:type="dxa"/>
            <w:noWrap/>
            <w:hideMark/>
          </w:tcPr>
          <w:p w14:paraId="24C82CBF" w14:textId="715E165F" w:rsidR="00956AAE" w:rsidRDefault="00956AAE" w:rsidP="009E7C8F">
            <w:pPr>
              <w:suppressAutoHyphens w:val="0"/>
              <w:spacing w:after="0" w:line="240" w:lineRule="auto"/>
              <w:jc w:val="center"/>
              <w:rPr>
                <w:rFonts w:ascii="Arial TUR" w:eastAsia="Times New Roman" w:hAnsi="Arial TUR"/>
                <w:b/>
                <w:bCs/>
                <w:color w:val="auto"/>
                <w:sz w:val="20"/>
                <w:szCs w:val="20"/>
                <w:lang w:eastAsia="tr-TR"/>
              </w:rPr>
            </w:pPr>
            <w:r w:rsidRPr="00592978">
              <w:rPr>
                <w:rFonts w:ascii="Arial TUR" w:eastAsia="Times New Roman" w:hAnsi="Arial TUR"/>
                <w:b/>
                <w:bCs/>
                <w:color w:val="auto"/>
                <w:sz w:val="20"/>
                <w:szCs w:val="20"/>
                <w:lang w:eastAsia="tr-TR"/>
              </w:rPr>
              <w:t>01/01/</w:t>
            </w:r>
            <w:r w:rsidR="00156E87" w:rsidRPr="00592978">
              <w:rPr>
                <w:rFonts w:ascii="Arial TUR" w:eastAsia="Times New Roman" w:hAnsi="Arial TUR"/>
                <w:b/>
                <w:bCs/>
                <w:color w:val="auto"/>
                <w:sz w:val="20"/>
                <w:szCs w:val="20"/>
                <w:lang w:eastAsia="tr-TR"/>
              </w:rPr>
              <w:t>202</w:t>
            </w:r>
            <w:r w:rsidR="00C85BEF">
              <w:rPr>
                <w:rFonts w:ascii="Arial TUR" w:eastAsia="Times New Roman" w:hAnsi="Arial TUR"/>
                <w:b/>
                <w:bCs/>
                <w:color w:val="auto"/>
                <w:sz w:val="20"/>
                <w:szCs w:val="20"/>
                <w:lang w:eastAsia="tr-TR"/>
              </w:rPr>
              <w:t>5</w:t>
            </w:r>
            <w:r w:rsidR="00156E87" w:rsidRPr="00592978">
              <w:rPr>
                <w:rFonts w:ascii="Arial TUR" w:eastAsia="Times New Roman" w:hAnsi="Arial TUR"/>
                <w:b/>
                <w:bCs/>
                <w:color w:val="auto"/>
                <w:sz w:val="20"/>
                <w:szCs w:val="20"/>
                <w:lang w:eastAsia="tr-TR"/>
              </w:rPr>
              <w:t>-</w:t>
            </w:r>
            <w:r w:rsidRPr="00592978">
              <w:rPr>
                <w:rFonts w:ascii="Arial TUR" w:eastAsia="Times New Roman" w:hAnsi="Arial TUR"/>
                <w:b/>
                <w:bCs/>
                <w:color w:val="auto"/>
                <w:sz w:val="20"/>
                <w:szCs w:val="20"/>
                <w:lang w:eastAsia="tr-TR"/>
              </w:rPr>
              <w:t xml:space="preserve"> 31/12/202</w:t>
            </w:r>
            <w:r w:rsidR="00C85BEF">
              <w:rPr>
                <w:rFonts w:ascii="Arial TUR" w:eastAsia="Times New Roman" w:hAnsi="Arial TUR"/>
                <w:b/>
                <w:bCs/>
                <w:color w:val="auto"/>
                <w:sz w:val="20"/>
                <w:szCs w:val="20"/>
                <w:lang w:eastAsia="tr-TR"/>
              </w:rPr>
              <w:t>5</w:t>
            </w:r>
            <w:r w:rsidRPr="00592978">
              <w:rPr>
                <w:rFonts w:ascii="Arial TUR" w:eastAsia="Times New Roman" w:hAnsi="Arial TUR"/>
                <w:b/>
                <w:bCs/>
                <w:color w:val="auto"/>
                <w:sz w:val="20"/>
                <w:szCs w:val="20"/>
                <w:lang w:eastAsia="tr-TR"/>
              </w:rPr>
              <w:t xml:space="preserve"> TARİHLERİ ARASI BİLANÇOSU</w:t>
            </w:r>
          </w:p>
          <w:p w14:paraId="48C3FFA4" w14:textId="760B79CD" w:rsidR="00956AAE" w:rsidRPr="00592978" w:rsidRDefault="00956AAE" w:rsidP="009E7C8F">
            <w:pPr>
              <w:suppressAutoHyphens w:val="0"/>
              <w:spacing w:after="0" w:line="240" w:lineRule="auto"/>
              <w:jc w:val="center"/>
              <w:rPr>
                <w:rFonts w:ascii="Arial TUR" w:eastAsia="Times New Roman" w:hAnsi="Arial TUR"/>
                <w:b/>
                <w:bCs/>
                <w:color w:val="auto"/>
                <w:sz w:val="20"/>
                <w:szCs w:val="20"/>
                <w:lang w:eastAsia="tr-TR"/>
              </w:rPr>
            </w:pPr>
          </w:p>
        </w:tc>
      </w:tr>
      <w:tr w:rsidR="00C0101B" w:rsidRPr="00592978" w14:paraId="6DB37C1F" w14:textId="77777777" w:rsidTr="00C0101B">
        <w:trPr>
          <w:trHeight w:val="127"/>
        </w:trPr>
        <w:tc>
          <w:tcPr>
            <w:tcW w:w="10711" w:type="dxa"/>
            <w:noWrap/>
          </w:tcPr>
          <w:p w14:paraId="419D8337" w14:textId="77777777" w:rsidR="00C0101B" w:rsidRDefault="00C0101B" w:rsidP="00C0101B">
            <w:pPr>
              <w:suppressAutoHyphens w:val="0"/>
              <w:spacing w:after="0" w:line="240" w:lineRule="auto"/>
              <w:rPr>
                <w:rFonts w:ascii="Arial TUR" w:eastAsia="Times New Roman" w:hAnsi="Arial TUR"/>
                <w:b/>
                <w:bCs/>
                <w:color w:val="auto"/>
                <w:sz w:val="20"/>
                <w:szCs w:val="20"/>
                <w:lang w:eastAsia="tr-TR"/>
              </w:rPr>
            </w:pPr>
          </w:p>
          <w:tbl>
            <w:tblPr>
              <w:tblW w:w="10685" w:type="dxa"/>
              <w:tblCellMar>
                <w:left w:w="70" w:type="dxa"/>
                <w:right w:w="70" w:type="dxa"/>
              </w:tblCellMar>
              <w:tblLook w:val="04A0" w:firstRow="1" w:lastRow="0" w:firstColumn="1" w:lastColumn="0" w:noHBand="0" w:noVBand="1"/>
            </w:tblPr>
            <w:tblGrid>
              <w:gridCol w:w="2753"/>
              <w:gridCol w:w="1109"/>
              <w:gridCol w:w="1109"/>
              <w:gridCol w:w="183"/>
              <w:gridCol w:w="2537"/>
              <w:gridCol w:w="1497"/>
              <w:gridCol w:w="1497"/>
            </w:tblGrid>
            <w:tr w:rsidR="00C85BEF" w:rsidRPr="00C85BEF" w14:paraId="29DF0D75" w14:textId="77777777" w:rsidTr="00795945">
              <w:trPr>
                <w:trHeight w:val="154"/>
              </w:trPr>
              <w:tc>
                <w:tcPr>
                  <w:tcW w:w="2753" w:type="dxa"/>
                  <w:tcBorders>
                    <w:top w:val="single" w:sz="4" w:space="0" w:color="auto"/>
                    <w:left w:val="single" w:sz="4" w:space="0" w:color="auto"/>
                    <w:bottom w:val="single" w:sz="4" w:space="0" w:color="auto"/>
                    <w:right w:val="single" w:sz="4" w:space="0" w:color="auto"/>
                  </w:tcBorders>
                  <w:noWrap/>
                  <w:vAlign w:val="bottom"/>
                  <w:hideMark/>
                </w:tcPr>
                <w:p w14:paraId="77D48FF6"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A K T İ F</w:t>
                  </w:r>
                </w:p>
              </w:tc>
              <w:tc>
                <w:tcPr>
                  <w:tcW w:w="1109" w:type="dxa"/>
                  <w:tcBorders>
                    <w:top w:val="single" w:sz="4" w:space="0" w:color="auto"/>
                    <w:left w:val="nil"/>
                    <w:bottom w:val="single" w:sz="4" w:space="0" w:color="auto"/>
                    <w:right w:val="single" w:sz="4" w:space="0" w:color="auto"/>
                  </w:tcBorders>
                  <w:noWrap/>
                  <w:vAlign w:val="bottom"/>
                  <w:hideMark/>
                </w:tcPr>
                <w:p w14:paraId="30A3BE23"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109" w:type="dxa"/>
                  <w:tcBorders>
                    <w:top w:val="single" w:sz="4" w:space="0" w:color="auto"/>
                    <w:left w:val="nil"/>
                    <w:bottom w:val="single" w:sz="4" w:space="0" w:color="auto"/>
                    <w:right w:val="single" w:sz="4" w:space="0" w:color="auto"/>
                  </w:tcBorders>
                  <w:noWrap/>
                  <w:vAlign w:val="bottom"/>
                  <w:hideMark/>
                </w:tcPr>
                <w:p w14:paraId="14C2229A"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single" w:sz="4" w:space="0" w:color="auto"/>
                    <w:left w:val="nil"/>
                    <w:bottom w:val="single" w:sz="4" w:space="0" w:color="auto"/>
                    <w:right w:val="single" w:sz="4" w:space="0" w:color="auto"/>
                  </w:tcBorders>
                  <w:noWrap/>
                  <w:vAlign w:val="bottom"/>
                  <w:hideMark/>
                </w:tcPr>
                <w:p w14:paraId="76B63845"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2537" w:type="dxa"/>
                  <w:tcBorders>
                    <w:top w:val="single" w:sz="4" w:space="0" w:color="auto"/>
                    <w:left w:val="nil"/>
                    <w:bottom w:val="single" w:sz="4" w:space="0" w:color="auto"/>
                    <w:right w:val="single" w:sz="4" w:space="0" w:color="auto"/>
                  </w:tcBorders>
                  <w:noWrap/>
                  <w:vAlign w:val="bottom"/>
                  <w:hideMark/>
                </w:tcPr>
                <w:p w14:paraId="4799B676"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497" w:type="dxa"/>
                  <w:tcBorders>
                    <w:top w:val="single" w:sz="4" w:space="0" w:color="auto"/>
                    <w:left w:val="nil"/>
                    <w:bottom w:val="single" w:sz="4" w:space="0" w:color="auto"/>
                    <w:right w:val="single" w:sz="4" w:space="0" w:color="auto"/>
                  </w:tcBorders>
                  <w:noWrap/>
                  <w:vAlign w:val="bottom"/>
                  <w:hideMark/>
                </w:tcPr>
                <w:p w14:paraId="6EF9AF65"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497" w:type="dxa"/>
                  <w:tcBorders>
                    <w:top w:val="single" w:sz="4" w:space="0" w:color="auto"/>
                    <w:left w:val="nil"/>
                    <w:bottom w:val="single" w:sz="4" w:space="0" w:color="auto"/>
                    <w:right w:val="single" w:sz="4" w:space="0" w:color="auto"/>
                  </w:tcBorders>
                  <w:noWrap/>
                  <w:vAlign w:val="bottom"/>
                  <w:hideMark/>
                </w:tcPr>
                <w:p w14:paraId="7BCAB06C"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P A S İ F</w:t>
                  </w:r>
                </w:p>
              </w:tc>
            </w:tr>
            <w:tr w:rsidR="00C85BEF" w:rsidRPr="00C85BEF" w14:paraId="0F316D87"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6D13FC78"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32C985ED"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78239229"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07AB308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4D714172"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0CE8982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522276B9"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r>
            <w:tr w:rsidR="00C85BEF" w:rsidRPr="00C85BEF" w14:paraId="7AB5BC2C"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7643911B"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KASA</w:t>
                  </w:r>
                </w:p>
              </w:tc>
              <w:tc>
                <w:tcPr>
                  <w:tcW w:w="1109" w:type="dxa"/>
                  <w:tcBorders>
                    <w:top w:val="nil"/>
                    <w:left w:val="nil"/>
                    <w:bottom w:val="single" w:sz="4" w:space="0" w:color="auto"/>
                    <w:right w:val="single" w:sz="4" w:space="0" w:color="auto"/>
                  </w:tcBorders>
                  <w:vAlign w:val="center"/>
                  <w:hideMark/>
                </w:tcPr>
                <w:p w14:paraId="1922BA70"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4571774"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303.728,27    </w:t>
                  </w:r>
                </w:p>
              </w:tc>
              <w:tc>
                <w:tcPr>
                  <w:tcW w:w="183" w:type="dxa"/>
                  <w:tcBorders>
                    <w:top w:val="nil"/>
                    <w:left w:val="nil"/>
                    <w:bottom w:val="single" w:sz="4" w:space="0" w:color="auto"/>
                    <w:right w:val="single" w:sz="4" w:space="0" w:color="auto"/>
                  </w:tcBorders>
                  <w:noWrap/>
                  <w:vAlign w:val="bottom"/>
                  <w:hideMark/>
                </w:tcPr>
                <w:p w14:paraId="7C2BA2E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3114F84B"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SATICILAR</w:t>
                  </w:r>
                </w:p>
              </w:tc>
              <w:tc>
                <w:tcPr>
                  <w:tcW w:w="1497" w:type="dxa"/>
                  <w:tcBorders>
                    <w:top w:val="nil"/>
                    <w:left w:val="nil"/>
                    <w:bottom w:val="single" w:sz="4" w:space="0" w:color="auto"/>
                    <w:right w:val="single" w:sz="4" w:space="0" w:color="auto"/>
                  </w:tcBorders>
                  <w:vAlign w:val="center"/>
                  <w:hideMark/>
                </w:tcPr>
                <w:p w14:paraId="0C862BA4"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1244F69E"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19.069,66    </w:t>
                  </w:r>
                </w:p>
              </w:tc>
            </w:tr>
            <w:tr w:rsidR="00C85BEF" w:rsidRPr="00C85BEF" w14:paraId="785DFEE2"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900EDB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Merkez Kasa</w:t>
                  </w:r>
                </w:p>
              </w:tc>
              <w:tc>
                <w:tcPr>
                  <w:tcW w:w="1109" w:type="dxa"/>
                  <w:tcBorders>
                    <w:top w:val="nil"/>
                    <w:left w:val="nil"/>
                    <w:bottom w:val="single" w:sz="4" w:space="0" w:color="auto"/>
                    <w:right w:val="single" w:sz="4" w:space="0" w:color="auto"/>
                  </w:tcBorders>
                  <w:vAlign w:val="center"/>
                  <w:hideMark/>
                </w:tcPr>
                <w:p w14:paraId="23ABE6D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303.728,27    </w:t>
                  </w:r>
                </w:p>
              </w:tc>
              <w:tc>
                <w:tcPr>
                  <w:tcW w:w="1109" w:type="dxa"/>
                  <w:tcBorders>
                    <w:top w:val="nil"/>
                    <w:left w:val="nil"/>
                    <w:bottom w:val="single" w:sz="4" w:space="0" w:color="auto"/>
                    <w:right w:val="single" w:sz="4" w:space="0" w:color="auto"/>
                  </w:tcBorders>
                  <w:vAlign w:val="center"/>
                  <w:hideMark/>
                </w:tcPr>
                <w:p w14:paraId="14C36E6B"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286FCE1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64416227"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Alver Kopyalama </w:t>
                  </w:r>
                </w:p>
              </w:tc>
              <w:tc>
                <w:tcPr>
                  <w:tcW w:w="1497" w:type="dxa"/>
                  <w:tcBorders>
                    <w:top w:val="nil"/>
                    <w:left w:val="nil"/>
                    <w:bottom w:val="single" w:sz="4" w:space="0" w:color="auto"/>
                    <w:right w:val="single" w:sz="4" w:space="0" w:color="auto"/>
                  </w:tcBorders>
                  <w:vAlign w:val="center"/>
                  <w:hideMark/>
                </w:tcPr>
                <w:p w14:paraId="3B5F554C"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3.322,80    </w:t>
                  </w:r>
                </w:p>
              </w:tc>
              <w:tc>
                <w:tcPr>
                  <w:tcW w:w="1497" w:type="dxa"/>
                  <w:tcBorders>
                    <w:top w:val="nil"/>
                    <w:left w:val="nil"/>
                    <w:bottom w:val="single" w:sz="4" w:space="0" w:color="auto"/>
                    <w:right w:val="single" w:sz="4" w:space="0" w:color="auto"/>
                  </w:tcBorders>
                  <w:vAlign w:val="center"/>
                  <w:hideMark/>
                </w:tcPr>
                <w:p w14:paraId="53582A5C"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r>
            <w:tr w:rsidR="00C85BEF" w:rsidRPr="00C85BEF" w14:paraId="37EE7A6B"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490820C8"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57DE7C1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0D4B3342"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18FA279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4FCDCA0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Kuzey Yıldızı</w:t>
                  </w:r>
                </w:p>
              </w:tc>
              <w:tc>
                <w:tcPr>
                  <w:tcW w:w="1497" w:type="dxa"/>
                  <w:tcBorders>
                    <w:top w:val="nil"/>
                    <w:left w:val="nil"/>
                    <w:bottom w:val="single" w:sz="4" w:space="0" w:color="auto"/>
                    <w:right w:val="single" w:sz="4" w:space="0" w:color="auto"/>
                  </w:tcBorders>
                  <w:vAlign w:val="center"/>
                  <w:hideMark/>
                </w:tcPr>
                <w:p w14:paraId="24CC909D"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15.000,00    </w:t>
                  </w:r>
                </w:p>
              </w:tc>
              <w:tc>
                <w:tcPr>
                  <w:tcW w:w="1497" w:type="dxa"/>
                  <w:tcBorders>
                    <w:top w:val="nil"/>
                    <w:left w:val="nil"/>
                    <w:bottom w:val="single" w:sz="4" w:space="0" w:color="auto"/>
                    <w:right w:val="single" w:sz="4" w:space="0" w:color="auto"/>
                  </w:tcBorders>
                  <w:vAlign w:val="center"/>
                  <w:hideMark/>
                </w:tcPr>
                <w:p w14:paraId="56D4AC9A" w14:textId="77777777" w:rsidR="00C85BEF" w:rsidRPr="00C85BEF" w:rsidRDefault="00C85BEF" w:rsidP="00C85BEF">
                  <w:pPr>
                    <w:suppressAutoHyphens w:val="0"/>
                    <w:spacing w:after="0" w:line="240" w:lineRule="auto"/>
                    <w:jc w:val="right"/>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02B00AD4"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52DB38FB"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BANKALAR</w:t>
                  </w:r>
                </w:p>
              </w:tc>
              <w:tc>
                <w:tcPr>
                  <w:tcW w:w="1109" w:type="dxa"/>
                  <w:tcBorders>
                    <w:top w:val="nil"/>
                    <w:left w:val="nil"/>
                    <w:bottom w:val="single" w:sz="4" w:space="0" w:color="auto"/>
                    <w:right w:val="single" w:sz="4" w:space="0" w:color="auto"/>
                  </w:tcBorders>
                  <w:vAlign w:val="center"/>
                  <w:hideMark/>
                </w:tcPr>
                <w:p w14:paraId="3F25D46B"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2952E18B"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54.121,36    </w:t>
                  </w:r>
                </w:p>
              </w:tc>
              <w:tc>
                <w:tcPr>
                  <w:tcW w:w="183" w:type="dxa"/>
                  <w:tcBorders>
                    <w:top w:val="nil"/>
                    <w:left w:val="nil"/>
                    <w:bottom w:val="single" w:sz="4" w:space="0" w:color="auto"/>
                    <w:right w:val="single" w:sz="4" w:space="0" w:color="auto"/>
                  </w:tcBorders>
                  <w:noWrap/>
                  <w:vAlign w:val="bottom"/>
                  <w:hideMark/>
                </w:tcPr>
                <w:p w14:paraId="6BA34EB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730F855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Türksat</w:t>
                  </w:r>
                </w:p>
              </w:tc>
              <w:tc>
                <w:tcPr>
                  <w:tcW w:w="1497" w:type="dxa"/>
                  <w:tcBorders>
                    <w:top w:val="nil"/>
                    <w:left w:val="nil"/>
                    <w:bottom w:val="single" w:sz="4" w:space="0" w:color="auto"/>
                    <w:right w:val="single" w:sz="4" w:space="0" w:color="auto"/>
                  </w:tcBorders>
                  <w:vAlign w:val="center"/>
                  <w:hideMark/>
                </w:tcPr>
                <w:p w14:paraId="357A4F2A"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435,00    </w:t>
                  </w:r>
                </w:p>
              </w:tc>
              <w:tc>
                <w:tcPr>
                  <w:tcW w:w="1497" w:type="dxa"/>
                  <w:tcBorders>
                    <w:top w:val="nil"/>
                    <w:left w:val="nil"/>
                    <w:bottom w:val="single" w:sz="4" w:space="0" w:color="auto"/>
                    <w:right w:val="single" w:sz="4" w:space="0" w:color="auto"/>
                  </w:tcBorders>
                  <w:noWrap/>
                  <w:vAlign w:val="bottom"/>
                  <w:hideMark/>
                </w:tcPr>
                <w:p w14:paraId="303BD6E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455E258E"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369C0F41"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İş Bankası 318152 Hesap</w:t>
                  </w:r>
                </w:p>
              </w:tc>
              <w:tc>
                <w:tcPr>
                  <w:tcW w:w="1109" w:type="dxa"/>
                  <w:tcBorders>
                    <w:top w:val="nil"/>
                    <w:left w:val="nil"/>
                    <w:bottom w:val="single" w:sz="4" w:space="0" w:color="auto"/>
                    <w:right w:val="single" w:sz="4" w:space="0" w:color="auto"/>
                  </w:tcBorders>
                  <w:vAlign w:val="center"/>
                  <w:hideMark/>
                </w:tcPr>
                <w:p w14:paraId="1C01F8D9"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53.847,66    </w:t>
                  </w:r>
                </w:p>
              </w:tc>
              <w:tc>
                <w:tcPr>
                  <w:tcW w:w="1109" w:type="dxa"/>
                  <w:tcBorders>
                    <w:top w:val="nil"/>
                    <w:left w:val="nil"/>
                    <w:bottom w:val="single" w:sz="4" w:space="0" w:color="auto"/>
                    <w:right w:val="single" w:sz="4" w:space="0" w:color="auto"/>
                  </w:tcBorders>
                  <w:vAlign w:val="center"/>
                  <w:hideMark/>
                </w:tcPr>
                <w:p w14:paraId="12B46B3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2E81A9F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3F616CA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MNG Kargo</w:t>
                  </w:r>
                </w:p>
              </w:tc>
              <w:tc>
                <w:tcPr>
                  <w:tcW w:w="1497" w:type="dxa"/>
                  <w:tcBorders>
                    <w:top w:val="nil"/>
                    <w:left w:val="nil"/>
                    <w:bottom w:val="single" w:sz="4" w:space="0" w:color="auto"/>
                    <w:right w:val="single" w:sz="4" w:space="0" w:color="auto"/>
                  </w:tcBorders>
                  <w:vAlign w:val="center"/>
                  <w:hideMark/>
                </w:tcPr>
                <w:p w14:paraId="1791FDF0"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311,86    </w:t>
                  </w:r>
                </w:p>
              </w:tc>
              <w:tc>
                <w:tcPr>
                  <w:tcW w:w="1497" w:type="dxa"/>
                  <w:tcBorders>
                    <w:top w:val="nil"/>
                    <w:left w:val="nil"/>
                    <w:bottom w:val="single" w:sz="4" w:space="0" w:color="auto"/>
                    <w:right w:val="single" w:sz="4" w:space="0" w:color="auto"/>
                  </w:tcBorders>
                  <w:noWrap/>
                  <w:vAlign w:val="bottom"/>
                  <w:hideMark/>
                </w:tcPr>
                <w:p w14:paraId="56C7ADA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0B8D41BF"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47D3876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Ziraat  Bankası 39009057-5004 Hesap</w:t>
                  </w:r>
                </w:p>
              </w:tc>
              <w:tc>
                <w:tcPr>
                  <w:tcW w:w="1109" w:type="dxa"/>
                  <w:tcBorders>
                    <w:top w:val="nil"/>
                    <w:left w:val="nil"/>
                    <w:bottom w:val="single" w:sz="4" w:space="0" w:color="auto"/>
                    <w:right w:val="single" w:sz="4" w:space="0" w:color="auto"/>
                  </w:tcBorders>
                  <w:vAlign w:val="center"/>
                  <w:hideMark/>
                </w:tcPr>
                <w:p w14:paraId="18FEA448"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36,75    </w:t>
                  </w:r>
                </w:p>
              </w:tc>
              <w:tc>
                <w:tcPr>
                  <w:tcW w:w="1109" w:type="dxa"/>
                  <w:tcBorders>
                    <w:top w:val="nil"/>
                    <w:left w:val="nil"/>
                    <w:bottom w:val="single" w:sz="4" w:space="0" w:color="auto"/>
                    <w:right w:val="single" w:sz="4" w:space="0" w:color="auto"/>
                  </w:tcBorders>
                  <w:vAlign w:val="center"/>
                  <w:hideMark/>
                </w:tcPr>
                <w:p w14:paraId="7BF12F8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6EB931EB"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51BD0985"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5C23049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4674D7F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5F63058B"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4520064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İş Bankası 1318152 - Yatırım Hesabı</w:t>
                  </w:r>
                </w:p>
              </w:tc>
              <w:tc>
                <w:tcPr>
                  <w:tcW w:w="1109" w:type="dxa"/>
                  <w:tcBorders>
                    <w:top w:val="nil"/>
                    <w:left w:val="nil"/>
                    <w:bottom w:val="single" w:sz="4" w:space="0" w:color="auto"/>
                    <w:right w:val="single" w:sz="4" w:space="0" w:color="auto"/>
                  </w:tcBorders>
                  <w:vAlign w:val="center"/>
                  <w:hideMark/>
                </w:tcPr>
                <w:p w14:paraId="789D3C49"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21,00    </w:t>
                  </w:r>
                </w:p>
              </w:tc>
              <w:tc>
                <w:tcPr>
                  <w:tcW w:w="1109" w:type="dxa"/>
                  <w:tcBorders>
                    <w:top w:val="nil"/>
                    <w:left w:val="nil"/>
                    <w:bottom w:val="single" w:sz="4" w:space="0" w:color="auto"/>
                    <w:right w:val="single" w:sz="4" w:space="0" w:color="auto"/>
                  </w:tcBorders>
                  <w:vAlign w:val="center"/>
                  <w:hideMark/>
                </w:tcPr>
                <w:p w14:paraId="431EB7B4"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0C7A3F8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48E49874"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PERSONELE BORÇLAR</w:t>
                  </w:r>
                </w:p>
              </w:tc>
              <w:tc>
                <w:tcPr>
                  <w:tcW w:w="1497" w:type="dxa"/>
                  <w:tcBorders>
                    <w:top w:val="nil"/>
                    <w:left w:val="nil"/>
                    <w:bottom w:val="single" w:sz="4" w:space="0" w:color="auto"/>
                    <w:right w:val="single" w:sz="4" w:space="0" w:color="auto"/>
                  </w:tcBorders>
                  <w:noWrap/>
                  <w:vAlign w:val="bottom"/>
                  <w:hideMark/>
                </w:tcPr>
                <w:p w14:paraId="04B975A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59E27302"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522.247,61    </w:t>
                  </w:r>
                </w:p>
              </w:tc>
            </w:tr>
            <w:tr w:rsidR="00C85BEF" w:rsidRPr="00C85BEF" w14:paraId="46A306D4"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74D87BF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İş Bankası 42153403 - Nolu Hesabı</w:t>
                  </w:r>
                </w:p>
              </w:tc>
              <w:tc>
                <w:tcPr>
                  <w:tcW w:w="1109" w:type="dxa"/>
                  <w:tcBorders>
                    <w:top w:val="nil"/>
                    <w:left w:val="nil"/>
                    <w:bottom w:val="single" w:sz="4" w:space="0" w:color="auto"/>
                    <w:right w:val="single" w:sz="4" w:space="0" w:color="auto"/>
                  </w:tcBorders>
                  <w:vAlign w:val="center"/>
                  <w:hideMark/>
                </w:tcPr>
                <w:p w14:paraId="30187DBC"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111,94    </w:t>
                  </w:r>
                </w:p>
              </w:tc>
              <w:tc>
                <w:tcPr>
                  <w:tcW w:w="1109" w:type="dxa"/>
                  <w:tcBorders>
                    <w:top w:val="nil"/>
                    <w:left w:val="nil"/>
                    <w:bottom w:val="single" w:sz="4" w:space="0" w:color="auto"/>
                    <w:right w:val="single" w:sz="4" w:space="0" w:color="auto"/>
                  </w:tcBorders>
                  <w:noWrap/>
                  <w:vAlign w:val="bottom"/>
                  <w:hideMark/>
                </w:tcPr>
                <w:p w14:paraId="369C6865"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295DAF07"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0A106C3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Kıdem Tazminatı</w:t>
                  </w:r>
                </w:p>
              </w:tc>
              <w:tc>
                <w:tcPr>
                  <w:tcW w:w="1497" w:type="dxa"/>
                  <w:tcBorders>
                    <w:top w:val="nil"/>
                    <w:left w:val="nil"/>
                    <w:bottom w:val="single" w:sz="4" w:space="0" w:color="auto"/>
                    <w:right w:val="single" w:sz="4" w:space="0" w:color="auto"/>
                  </w:tcBorders>
                  <w:vAlign w:val="center"/>
                  <w:hideMark/>
                </w:tcPr>
                <w:p w14:paraId="33138D09"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522.247,61    </w:t>
                  </w:r>
                </w:p>
              </w:tc>
              <w:tc>
                <w:tcPr>
                  <w:tcW w:w="1497" w:type="dxa"/>
                  <w:tcBorders>
                    <w:top w:val="nil"/>
                    <w:left w:val="nil"/>
                    <w:bottom w:val="single" w:sz="4" w:space="0" w:color="auto"/>
                    <w:right w:val="single" w:sz="4" w:space="0" w:color="auto"/>
                  </w:tcBorders>
                  <w:noWrap/>
                  <w:vAlign w:val="bottom"/>
                  <w:hideMark/>
                </w:tcPr>
                <w:p w14:paraId="10166811"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4FE5227D"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7749C4C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Ziraat  Bankası 39009057-5010 Hesap</w:t>
                  </w:r>
                </w:p>
              </w:tc>
              <w:tc>
                <w:tcPr>
                  <w:tcW w:w="1109" w:type="dxa"/>
                  <w:tcBorders>
                    <w:top w:val="nil"/>
                    <w:left w:val="nil"/>
                    <w:bottom w:val="single" w:sz="4" w:space="0" w:color="auto"/>
                    <w:right w:val="single" w:sz="4" w:space="0" w:color="auto"/>
                  </w:tcBorders>
                  <w:vAlign w:val="center"/>
                  <w:hideMark/>
                </w:tcPr>
                <w:p w14:paraId="640E4D32"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4,01    </w:t>
                  </w:r>
                </w:p>
              </w:tc>
              <w:tc>
                <w:tcPr>
                  <w:tcW w:w="1109" w:type="dxa"/>
                  <w:tcBorders>
                    <w:top w:val="nil"/>
                    <w:left w:val="nil"/>
                    <w:bottom w:val="single" w:sz="4" w:space="0" w:color="auto"/>
                    <w:right w:val="single" w:sz="4" w:space="0" w:color="auto"/>
                  </w:tcBorders>
                  <w:noWrap/>
                  <w:vAlign w:val="bottom"/>
                  <w:hideMark/>
                </w:tcPr>
                <w:p w14:paraId="13B467C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0AFE3DB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5692A26B"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526DD64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5AC197B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333C02A8"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468F04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Ziraat  Bankası 39009057-5011 Hesap</w:t>
                  </w:r>
                </w:p>
              </w:tc>
              <w:tc>
                <w:tcPr>
                  <w:tcW w:w="1109" w:type="dxa"/>
                  <w:tcBorders>
                    <w:top w:val="nil"/>
                    <w:left w:val="nil"/>
                    <w:bottom w:val="single" w:sz="4" w:space="0" w:color="auto"/>
                    <w:right w:val="single" w:sz="4" w:space="0" w:color="auto"/>
                  </w:tcBorders>
                  <w:vAlign w:val="center"/>
                  <w:hideMark/>
                </w:tcPr>
                <w:p w14:paraId="68D77A1C"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100,00    </w:t>
                  </w:r>
                </w:p>
              </w:tc>
              <w:tc>
                <w:tcPr>
                  <w:tcW w:w="1109" w:type="dxa"/>
                  <w:tcBorders>
                    <w:top w:val="nil"/>
                    <w:left w:val="nil"/>
                    <w:bottom w:val="single" w:sz="4" w:space="0" w:color="auto"/>
                    <w:right w:val="single" w:sz="4" w:space="0" w:color="auto"/>
                  </w:tcBorders>
                  <w:vAlign w:val="center"/>
                  <w:hideMark/>
                </w:tcPr>
                <w:p w14:paraId="2D747098"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67104AB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770E291C"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ÖDECEK VERGİ VE FONLAR</w:t>
                  </w:r>
                </w:p>
              </w:tc>
              <w:tc>
                <w:tcPr>
                  <w:tcW w:w="1497" w:type="dxa"/>
                  <w:tcBorders>
                    <w:top w:val="nil"/>
                    <w:left w:val="nil"/>
                    <w:bottom w:val="single" w:sz="4" w:space="0" w:color="auto"/>
                    <w:right w:val="single" w:sz="4" w:space="0" w:color="auto"/>
                  </w:tcBorders>
                  <w:vAlign w:val="center"/>
                  <w:hideMark/>
                </w:tcPr>
                <w:p w14:paraId="754C1BF1"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03D8E7A9"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      </w:t>
                  </w:r>
                </w:p>
              </w:tc>
            </w:tr>
            <w:tr w:rsidR="00C85BEF" w:rsidRPr="00C85BEF" w14:paraId="002EF052"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03EACB8"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noWrap/>
                  <w:vAlign w:val="bottom"/>
                  <w:hideMark/>
                </w:tcPr>
                <w:p w14:paraId="1F74BF7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5CE25A60"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72B1F16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2F872F7F"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Ödenecek Gelir Vergisi (stopaj)</w:t>
                  </w:r>
                </w:p>
              </w:tc>
              <w:tc>
                <w:tcPr>
                  <w:tcW w:w="1497" w:type="dxa"/>
                  <w:tcBorders>
                    <w:top w:val="nil"/>
                    <w:left w:val="nil"/>
                    <w:bottom w:val="single" w:sz="4" w:space="0" w:color="auto"/>
                    <w:right w:val="single" w:sz="4" w:space="0" w:color="auto"/>
                  </w:tcBorders>
                  <w:vAlign w:val="center"/>
                  <w:hideMark/>
                </w:tcPr>
                <w:p w14:paraId="7035F9C5"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      </w:t>
                  </w:r>
                </w:p>
              </w:tc>
              <w:tc>
                <w:tcPr>
                  <w:tcW w:w="1497" w:type="dxa"/>
                  <w:tcBorders>
                    <w:top w:val="nil"/>
                    <w:left w:val="nil"/>
                    <w:bottom w:val="single" w:sz="4" w:space="0" w:color="auto"/>
                    <w:right w:val="single" w:sz="4" w:space="0" w:color="auto"/>
                  </w:tcBorders>
                  <w:vAlign w:val="center"/>
                  <w:hideMark/>
                </w:tcPr>
                <w:p w14:paraId="61BBE437"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r>
            <w:tr w:rsidR="00C85BEF" w:rsidRPr="00C85BEF" w14:paraId="03847BA8"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3C6213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lastRenderedPageBreak/>
                    <w:t> </w:t>
                  </w:r>
                </w:p>
              </w:tc>
              <w:tc>
                <w:tcPr>
                  <w:tcW w:w="1109" w:type="dxa"/>
                  <w:tcBorders>
                    <w:top w:val="nil"/>
                    <w:left w:val="nil"/>
                    <w:bottom w:val="single" w:sz="4" w:space="0" w:color="auto"/>
                    <w:right w:val="single" w:sz="4" w:space="0" w:color="auto"/>
                  </w:tcBorders>
                  <w:noWrap/>
                  <w:vAlign w:val="bottom"/>
                  <w:hideMark/>
                </w:tcPr>
                <w:p w14:paraId="02F4903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noWrap/>
                  <w:vAlign w:val="bottom"/>
                  <w:hideMark/>
                </w:tcPr>
                <w:p w14:paraId="7B4CC14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4A9EB47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457DAED1"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Ödenecek Damga</w:t>
                  </w:r>
                </w:p>
              </w:tc>
              <w:tc>
                <w:tcPr>
                  <w:tcW w:w="1497" w:type="dxa"/>
                  <w:tcBorders>
                    <w:top w:val="nil"/>
                    <w:left w:val="nil"/>
                    <w:bottom w:val="single" w:sz="4" w:space="0" w:color="auto"/>
                    <w:right w:val="single" w:sz="4" w:space="0" w:color="auto"/>
                  </w:tcBorders>
                  <w:vAlign w:val="center"/>
                  <w:hideMark/>
                </w:tcPr>
                <w:p w14:paraId="01A85841"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      </w:t>
                  </w:r>
                </w:p>
              </w:tc>
              <w:tc>
                <w:tcPr>
                  <w:tcW w:w="1497" w:type="dxa"/>
                  <w:tcBorders>
                    <w:top w:val="nil"/>
                    <w:left w:val="nil"/>
                    <w:bottom w:val="single" w:sz="4" w:space="0" w:color="auto"/>
                    <w:right w:val="single" w:sz="4" w:space="0" w:color="auto"/>
                  </w:tcBorders>
                  <w:vAlign w:val="center"/>
                  <w:hideMark/>
                </w:tcPr>
                <w:p w14:paraId="324E5E4D" w14:textId="77777777" w:rsidR="00C85BEF" w:rsidRPr="00C85BEF" w:rsidRDefault="00C85BEF" w:rsidP="00C85BEF">
                  <w:pPr>
                    <w:suppressAutoHyphens w:val="0"/>
                    <w:spacing w:after="0" w:line="240" w:lineRule="auto"/>
                    <w:jc w:val="right"/>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6490CB24"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0C88862F"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DİĞER MENKUL KIYMETLER</w:t>
                  </w:r>
                </w:p>
              </w:tc>
              <w:tc>
                <w:tcPr>
                  <w:tcW w:w="1109" w:type="dxa"/>
                  <w:tcBorders>
                    <w:top w:val="nil"/>
                    <w:left w:val="nil"/>
                    <w:bottom w:val="single" w:sz="4" w:space="0" w:color="auto"/>
                    <w:right w:val="single" w:sz="4" w:space="0" w:color="auto"/>
                  </w:tcBorders>
                  <w:vAlign w:val="center"/>
                  <w:hideMark/>
                </w:tcPr>
                <w:p w14:paraId="6C905FFF"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79BFB48E"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1.972,39    </w:t>
                  </w:r>
                </w:p>
              </w:tc>
              <w:tc>
                <w:tcPr>
                  <w:tcW w:w="183" w:type="dxa"/>
                  <w:tcBorders>
                    <w:top w:val="nil"/>
                    <w:left w:val="nil"/>
                    <w:bottom w:val="single" w:sz="4" w:space="0" w:color="auto"/>
                    <w:right w:val="single" w:sz="4" w:space="0" w:color="auto"/>
                  </w:tcBorders>
                  <w:noWrap/>
                  <w:vAlign w:val="bottom"/>
                  <w:hideMark/>
                </w:tcPr>
                <w:p w14:paraId="4A7E980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759A5845"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3D393D36"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57EE1B0E"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r>
            <w:tr w:rsidR="00C85BEF" w:rsidRPr="00C85BEF" w14:paraId="2DA9432E"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1CE02D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İş Bankas - Pos</w:t>
                  </w:r>
                </w:p>
              </w:tc>
              <w:tc>
                <w:tcPr>
                  <w:tcW w:w="1109" w:type="dxa"/>
                  <w:tcBorders>
                    <w:top w:val="nil"/>
                    <w:left w:val="nil"/>
                    <w:bottom w:val="single" w:sz="4" w:space="0" w:color="auto"/>
                    <w:right w:val="single" w:sz="4" w:space="0" w:color="auto"/>
                  </w:tcBorders>
                  <w:vAlign w:val="center"/>
                  <w:hideMark/>
                </w:tcPr>
                <w:p w14:paraId="7750A981"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1.972,39    </w:t>
                  </w:r>
                </w:p>
              </w:tc>
              <w:tc>
                <w:tcPr>
                  <w:tcW w:w="1109" w:type="dxa"/>
                  <w:tcBorders>
                    <w:top w:val="nil"/>
                    <w:left w:val="nil"/>
                    <w:bottom w:val="single" w:sz="4" w:space="0" w:color="auto"/>
                    <w:right w:val="single" w:sz="4" w:space="0" w:color="auto"/>
                  </w:tcBorders>
                  <w:vAlign w:val="center"/>
                  <w:hideMark/>
                </w:tcPr>
                <w:p w14:paraId="6C83B62B"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13F076A7"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0B048EDB"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DİĞER ÇEŞİTLİ BORCLAR</w:t>
                  </w:r>
                </w:p>
              </w:tc>
              <w:tc>
                <w:tcPr>
                  <w:tcW w:w="1497" w:type="dxa"/>
                  <w:tcBorders>
                    <w:top w:val="nil"/>
                    <w:left w:val="nil"/>
                    <w:bottom w:val="single" w:sz="4" w:space="0" w:color="auto"/>
                    <w:right w:val="single" w:sz="4" w:space="0" w:color="auto"/>
                  </w:tcBorders>
                  <w:noWrap/>
                  <w:vAlign w:val="bottom"/>
                  <w:hideMark/>
                </w:tcPr>
                <w:p w14:paraId="48E9252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3343087C"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1.260,00    </w:t>
                  </w:r>
                </w:p>
              </w:tc>
            </w:tr>
            <w:tr w:rsidR="00C85BEF" w:rsidRPr="00C85BEF" w14:paraId="3154DC5C"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51831626"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2CF592DD"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40FE0B4"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502C50F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4F2B5CC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Hakku Huzur Ödemeleri</w:t>
                  </w:r>
                </w:p>
              </w:tc>
              <w:tc>
                <w:tcPr>
                  <w:tcW w:w="1497" w:type="dxa"/>
                  <w:tcBorders>
                    <w:top w:val="nil"/>
                    <w:left w:val="nil"/>
                    <w:bottom w:val="single" w:sz="4" w:space="0" w:color="auto"/>
                    <w:right w:val="single" w:sz="4" w:space="0" w:color="auto"/>
                  </w:tcBorders>
                  <w:vAlign w:val="center"/>
                  <w:hideMark/>
                </w:tcPr>
                <w:p w14:paraId="4D928BCA"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1.260,00    </w:t>
                  </w:r>
                </w:p>
              </w:tc>
              <w:tc>
                <w:tcPr>
                  <w:tcW w:w="1497" w:type="dxa"/>
                  <w:tcBorders>
                    <w:top w:val="nil"/>
                    <w:left w:val="nil"/>
                    <w:bottom w:val="single" w:sz="4" w:space="0" w:color="auto"/>
                    <w:right w:val="single" w:sz="4" w:space="0" w:color="auto"/>
                  </w:tcBorders>
                  <w:vAlign w:val="center"/>
                  <w:hideMark/>
                </w:tcPr>
                <w:p w14:paraId="0A09B441"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      </w:t>
                  </w:r>
                </w:p>
              </w:tc>
            </w:tr>
            <w:tr w:rsidR="00C85BEF" w:rsidRPr="00C85BEF" w14:paraId="21680206"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1F96787C"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ALICILAR</w:t>
                  </w:r>
                </w:p>
              </w:tc>
              <w:tc>
                <w:tcPr>
                  <w:tcW w:w="1109" w:type="dxa"/>
                  <w:tcBorders>
                    <w:top w:val="nil"/>
                    <w:left w:val="nil"/>
                    <w:bottom w:val="single" w:sz="4" w:space="0" w:color="auto"/>
                    <w:right w:val="single" w:sz="4" w:space="0" w:color="auto"/>
                  </w:tcBorders>
                  <w:vAlign w:val="center"/>
                  <w:hideMark/>
                </w:tcPr>
                <w:p w14:paraId="6A98F653"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092EC0B9"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3.500,50    </w:t>
                  </w:r>
                </w:p>
              </w:tc>
              <w:tc>
                <w:tcPr>
                  <w:tcW w:w="183" w:type="dxa"/>
                  <w:tcBorders>
                    <w:top w:val="nil"/>
                    <w:left w:val="nil"/>
                    <w:bottom w:val="single" w:sz="4" w:space="0" w:color="auto"/>
                    <w:right w:val="single" w:sz="4" w:space="0" w:color="auto"/>
                  </w:tcBorders>
                  <w:noWrap/>
                  <w:vAlign w:val="bottom"/>
                  <w:hideMark/>
                </w:tcPr>
                <w:p w14:paraId="61A4224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70C37938"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160E567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3F1846FC"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      </w:t>
                  </w:r>
                </w:p>
              </w:tc>
            </w:tr>
            <w:tr w:rsidR="00C85BEF" w:rsidRPr="00C85BEF" w14:paraId="2A51EC1C"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E2256CE"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PTT Posta Çeki Hesabı</w:t>
                  </w:r>
                </w:p>
              </w:tc>
              <w:tc>
                <w:tcPr>
                  <w:tcW w:w="1109" w:type="dxa"/>
                  <w:tcBorders>
                    <w:top w:val="nil"/>
                    <w:left w:val="nil"/>
                    <w:bottom w:val="single" w:sz="4" w:space="0" w:color="auto"/>
                    <w:right w:val="single" w:sz="4" w:space="0" w:color="auto"/>
                  </w:tcBorders>
                  <w:vAlign w:val="center"/>
                  <w:hideMark/>
                </w:tcPr>
                <w:p w14:paraId="7668E045"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3.500,50    </w:t>
                  </w:r>
                </w:p>
              </w:tc>
              <w:tc>
                <w:tcPr>
                  <w:tcW w:w="1109" w:type="dxa"/>
                  <w:tcBorders>
                    <w:top w:val="nil"/>
                    <w:left w:val="nil"/>
                    <w:bottom w:val="single" w:sz="4" w:space="0" w:color="auto"/>
                    <w:right w:val="single" w:sz="4" w:space="0" w:color="auto"/>
                  </w:tcBorders>
                  <w:vAlign w:val="center"/>
                  <w:hideMark/>
                </w:tcPr>
                <w:p w14:paraId="3070A330"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6C314678"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39696839"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GEÇMİŞ YILLAR OLUMLU FARKLARI</w:t>
                  </w:r>
                </w:p>
              </w:tc>
              <w:tc>
                <w:tcPr>
                  <w:tcW w:w="1497" w:type="dxa"/>
                  <w:tcBorders>
                    <w:top w:val="nil"/>
                    <w:left w:val="nil"/>
                    <w:bottom w:val="single" w:sz="4" w:space="0" w:color="auto"/>
                    <w:right w:val="single" w:sz="4" w:space="0" w:color="auto"/>
                  </w:tcBorders>
                  <w:vAlign w:val="center"/>
                  <w:hideMark/>
                </w:tcPr>
                <w:p w14:paraId="1BD02BA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1C274A16" w14:textId="77777777" w:rsidR="00C85BEF" w:rsidRPr="00C85BEF" w:rsidRDefault="00C85BEF" w:rsidP="00C85BEF">
                  <w:pPr>
                    <w:suppressAutoHyphens w:val="0"/>
                    <w:spacing w:after="0" w:line="240" w:lineRule="auto"/>
                    <w:jc w:val="right"/>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346.400,35    </w:t>
                  </w:r>
                </w:p>
              </w:tc>
            </w:tr>
            <w:tr w:rsidR="00C85BEF" w:rsidRPr="00C85BEF" w14:paraId="01990248"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3DBB7E7"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3F2AE891"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C28DFBC"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771C201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0D06EDE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GeçmişYıllar Olumlu Farkları</w:t>
                  </w:r>
                </w:p>
              </w:tc>
              <w:tc>
                <w:tcPr>
                  <w:tcW w:w="1497" w:type="dxa"/>
                  <w:tcBorders>
                    <w:top w:val="nil"/>
                    <w:left w:val="nil"/>
                    <w:bottom w:val="single" w:sz="4" w:space="0" w:color="auto"/>
                    <w:right w:val="single" w:sz="4" w:space="0" w:color="auto"/>
                  </w:tcBorders>
                  <w:vAlign w:val="center"/>
                  <w:hideMark/>
                </w:tcPr>
                <w:p w14:paraId="5DE102D7"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346.400,35    </w:t>
                  </w:r>
                </w:p>
              </w:tc>
              <w:tc>
                <w:tcPr>
                  <w:tcW w:w="1497" w:type="dxa"/>
                  <w:tcBorders>
                    <w:top w:val="nil"/>
                    <w:left w:val="nil"/>
                    <w:bottom w:val="single" w:sz="4" w:space="0" w:color="auto"/>
                    <w:right w:val="single" w:sz="4" w:space="0" w:color="auto"/>
                  </w:tcBorders>
                  <w:vAlign w:val="center"/>
                  <w:hideMark/>
                </w:tcPr>
                <w:p w14:paraId="1C36E918"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r>
            <w:tr w:rsidR="00C85BEF" w:rsidRPr="00C85BEF" w14:paraId="5AF94B75"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65F93F59"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VERİLEN DEPOZİTO VE TEMİNATLAR</w:t>
                  </w:r>
                </w:p>
              </w:tc>
              <w:tc>
                <w:tcPr>
                  <w:tcW w:w="1109" w:type="dxa"/>
                  <w:tcBorders>
                    <w:top w:val="nil"/>
                    <w:left w:val="nil"/>
                    <w:bottom w:val="single" w:sz="4" w:space="0" w:color="auto"/>
                    <w:right w:val="single" w:sz="4" w:space="0" w:color="auto"/>
                  </w:tcBorders>
                  <w:vAlign w:val="center"/>
                  <w:hideMark/>
                </w:tcPr>
                <w:p w14:paraId="26002635"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EC67B45"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25,00    </w:t>
                  </w:r>
                </w:p>
              </w:tc>
              <w:tc>
                <w:tcPr>
                  <w:tcW w:w="183" w:type="dxa"/>
                  <w:tcBorders>
                    <w:top w:val="nil"/>
                    <w:left w:val="nil"/>
                    <w:bottom w:val="single" w:sz="4" w:space="0" w:color="auto"/>
                    <w:right w:val="single" w:sz="4" w:space="0" w:color="auto"/>
                  </w:tcBorders>
                  <w:noWrap/>
                  <w:vAlign w:val="bottom"/>
                  <w:hideMark/>
                </w:tcPr>
                <w:p w14:paraId="4F73F2D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2E38D83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55CC485E"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19011E6F"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7A481BAA"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28D0BE1E"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Aski Güvence</w:t>
                  </w:r>
                </w:p>
              </w:tc>
              <w:tc>
                <w:tcPr>
                  <w:tcW w:w="1109" w:type="dxa"/>
                  <w:tcBorders>
                    <w:top w:val="nil"/>
                    <w:left w:val="nil"/>
                    <w:bottom w:val="single" w:sz="4" w:space="0" w:color="auto"/>
                    <w:right w:val="single" w:sz="4" w:space="0" w:color="auto"/>
                  </w:tcBorders>
                  <w:vAlign w:val="center"/>
                  <w:hideMark/>
                </w:tcPr>
                <w:p w14:paraId="6B1A4CFA"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25,00    </w:t>
                  </w:r>
                </w:p>
              </w:tc>
              <w:tc>
                <w:tcPr>
                  <w:tcW w:w="1109" w:type="dxa"/>
                  <w:tcBorders>
                    <w:top w:val="nil"/>
                    <w:left w:val="nil"/>
                    <w:bottom w:val="single" w:sz="4" w:space="0" w:color="auto"/>
                    <w:right w:val="single" w:sz="4" w:space="0" w:color="auto"/>
                  </w:tcBorders>
                  <w:vAlign w:val="center"/>
                  <w:hideMark/>
                </w:tcPr>
                <w:p w14:paraId="6B0808FB"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2E4D704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6BD85D2E"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DÖNEM OLUMLU FARK</w:t>
                  </w:r>
                </w:p>
              </w:tc>
              <w:tc>
                <w:tcPr>
                  <w:tcW w:w="1497" w:type="dxa"/>
                  <w:tcBorders>
                    <w:top w:val="nil"/>
                    <w:left w:val="nil"/>
                    <w:bottom w:val="single" w:sz="4" w:space="0" w:color="auto"/>
                    <w:right w:val="single" w:sz="4" w:space="0" w:color="auto"/>
                  </w:tcBorders>
                  <w:vAlign w:val="center"/>
                  <w:hideMark/>
                </w:tcPr>
                <w:p w14:paraId="667B994E"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2EB53F3F"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57.970,48    </w:t>
                  </w:r>
                </w:p>
              </w:tc>
            </w:tr>
            <w:tr w:rsidR="00C85BEF" w:rsidRPr="00C85BEF" w14:paraId="369B317B"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3B5A496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11BF1657"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AC8CF3C"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34C3238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3D363607"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Dönem Olumlu Fark</w:t>
                  </w:r>
                </w:p>
              </w:tc>
              <w:tc>
                <w:tcPr>
                  <w:tcW w:w="1497" w:type="dxa"/>
                  <w:tcBorders>
                    <w:top w:val="nil"/>
                    <w:left w:val="nil"/>
                    <w:bottom w:val="single" w:sz="4" w:space="0" w:color="auto"/>
                    <w:right w:val="single" w:sz="4" w:space="0" w:color="auto"/>
                  </w:tcBorders>
                  <w:vAlign w:val="center"/>
                  <w:hideMark/>
                </w:tcPr>
                <w:p w14:paraId="63C3716C"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57.970,48    </w:t>
                  </w:r>
                </w:p>
              </w:tc>
              <w:tc>
                <w:tcPr>
                  <w:tcW w:w="1497" w:type="dxa"/>
                  <w:tcBorders>
                    <w:top w:val="nil"/>
                    <w:left w:val="nil"/>
                    <w:bottom w:val="single" w:sz="4" w:space="0" w:color="auto"/>
                    <w:right w:val="single" w:sz="4" w:space="0" w:color="auto"/>
                  </w:tcBorders>
                  <w:vAlign w:val="center"/>
                  <w:hideMark/>
                </w:tcPr>
                <w:p w14:paraId="5BE335FE"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5B75D873"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7AC61E36"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DEMİRBAŞLAR</w:t>
                  </w:r>
                </w:p>
              </w:tc>
              <w:tc>
                <w:tcPr>
                  <w:tcW w:w="1109" w:type="dxa"/>
                  <w:tcBorders>
                    <w:top w:val="nil"/>
                    <w:left w:val="nil"/>
                    <w:bottom w:val="single" w:sz="4" w:space="0" w:color="auto"/>
                    <w:right w:val="single" w:sz="4" w:space="0" w:color="auto"/>
                  </w:tcBorders>
                  <w:vAlign w:val="center"/>
                  <w:hideMark/>
                </w:tcPr>
                <w:p w14:paraId="1D81F85A"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1E215C8E"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54.088,05    </w:t>
                  </w:r>
                </w:p>
              </w:tc>
              <w:tc>
                <w:tcPr>
                  <w:tcW w:w="183" w:type="dxa"/>
                  <w:tcBorders>
                    <w:top w:val="nil"/>
                    <w:left w:val="nil"/>
                    <w:bottom w:val="single" w:sz="4" w:space="0" w:color="auto"/>
                    <w:right w:val="single" w:sz="4" w:space="0" w:color="auto"/>
                  </w:tcBorders>
                  <w:noWrap/>
                  <w:vAlign w:val="bottom"/>
                  <w:hideMark/>
                </w:tcPr>
                <w:p w14:paraId="00E86E7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6FE335AE"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7A8F3B9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63EECE8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0EAF5A4B"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52FD919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Demirbaşlar</w:t>
                  </w:r>
                </w:p>
              </w:tc>
              <w:tc>
                <w:tcPr>
                  <w:tcW w:w="1109" w:type="dxa"/>
                  <w:tcBorders>
                    <w:top w:val="nil"/>
                    <w:left w:val="nil"/>
                    <w:bottom w:val="single" w:sz="4" w:space="0" w:color="auto"/>
                    <w:right w:val="single" w:sz="4" w:space="0" w:color="auto"/>
                  </w:tcBorders>
                  <w:vAlign w:val="center"/>
                  <w:hideMark/>
                </w:tcPr>
                <w:p w14:paraId="64C71137"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9.667,45    </w:t>
                  </w:r>
                </w:p>
              </w:tc>
              <w:tc>
                <w:tcPr>
                  <w:tcW w:w="1109" w:type="dxa"/>
                  <w:tcBorders>
                    <w:top w:val="nil"/>
                    <w:left w:val="nil"/>
                    <w:bottom w:val="single" w:sz="4" w:space="0" w:color="auto"/>
                    <w:right w:val="single" w:sz="4" w:space="0" w:color="auto"/>
                  </w:tcBorders>
                  <w:vAlign w:val="center"/>
                  <w:hideMark/>
                </w:tcPr>
                <w:p w14:paraId="43EC5022"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5BCB0A6E"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175C154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42A7F25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400804D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46C16393"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7827B81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2017 Yılı Demirbaşları</w:t>
                  </w:r>
                </w:p>
              </w:tc>
              <w:tc>
                <w:tcPr>
                  <w:tcW w:w="1109" w:type="dxa"/>
                  <w:tcBorders>
                    <w:top w:val="nil"/>
                    <w:left w:val="nil"/>
                    <w:bottom w:val="single" w:sz="4" w:space="0" w:color="auto"/>
                    <w:right w:val="single" w:sz="4" w:space="0" w:color="auto"/>
                  </w:tcBorders>
                  <w:vAlign w:val="center"/>
                  <w:hideMark/>
                </w:tcPr>
                <w:p w14:paraId="26CDA00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11.283,21    </w:t>
                  </w:r>
                </w:p>
              </w:tc>
              <w:tc>
                <w:tcPr>
                  <w:tcW w:w="1109" w:type="dxa"/>
                  <w:tcBorders>
                    <w:top w:val="nil"/>
                    <w:left w:val="nil"/>
                    <w:bottom w:val="single" w:sz="4" w:space="0" w:color="auto"/>
                    <w:right w:val="single" w:sz="4" w:space="0" w:color="auto"/>
                  </w:tcBorders>
                  <w:vAlign w:val="center"/>
                  <w:hideMark/>
                </w:tcPr>
                <w:p w14:paraId="3980C80B"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1C871AE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061EC4CB"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657042D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1EBFFFB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369F63F2"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0415C750"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2018 Yılı Demirbaşları</w:t>
                  </w:r>
                </w:p>
              </w:tc>
              <w:tc>
                <w:tcPr>
                  <w:tcW w:w="1109" w:type="dxa"/>
                  <w:tcBorders>
                    <w:top w:val="nil"/>
                    <w:left w:val="nil"/>
                    <w:bottom w:val="single" w:sz="4" w:space="0" w:color="auto"/>
                    <w:right w:val="single" w:sz="4" w:space="0" w:color="auto"/>
                  </w:tcBorders>
                  <w:vAlign w:val="center"/>
                  <w:hideMark/>
                </w:tcPr>
                <w:p w14:paraId="528BF16C"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12.752,89    </w:t>
                  </w:r>
                </w:p>
              </w:tc>
              <w:tc>
                <w:tcPr>
                  <w:tcW w:w="1109" w:type="dxa"/>
                  <w:tcBorders>
                    <w:top w:val="nil"/>
                    <w:left w:val="nil"/>
                    <w:bottom w:val="single" w:sz="4" w:space="0" w:color="auto"/>
                    <w:right w:val="single" w:sz="4" w:space="0" w:color="auto"/>
                  </w:tcBorders>
                  <w:vAlign w:val="center"/>
                  <w:hideMark/>
                </w:tcPr>
                <w:p w14:paraId="5DB9A043"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354616F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5CECA9E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7E3F9D8B"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698BE36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05274AF1"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1BCA14FB"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2021 Yılı Demirbaşları</w:t>
                  </w:r>
                </w:p>
              </w:tc>
              <w:tc>
                <w:tcPr>
                  <w:tcW w:w="1109" w:type="dxa"/>
                  <w:tcBorders>
                    <w:top w:val="nil"/>
                    <w:left w:val="nil"/>
                    <w:bottom w:val="single" w:sz="4" w:space="0" w:color="auto"/>
                    <w:right w:val="single" w:sz="4" w:space="0" w:color="auto"/>
                  </w:tcBorders>
                  <w:vAlign w:val="center"/>
                  <w:hideMark/>
                </w:tcPr>
                <w:p w14:paraId="3293A16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20.384,50    </w:t>
                  </w:r>
                </w:p>
              </w:tc>
              <w:tc>
                <w:tcPr>
                  <w:tcW w:w="1109" w:type="dxa"/>
                  <w:tcBorders>
                    <w:top w:val="nil"/>
                    <w:left w:val="nil"/>
                    <w:bottom w:val="single" w:sz="4" w:space="0" w:color="auto"/>
                    <w:right w:val="single" w:sz="4" w:space="0" w:color="auto"/>
                  </w:tcBorders>
                  <w:vAlign w:val="center"/>
                  <w:hideMark/>
                </w:tcPr>
                <w:p w14:paraId="64A39314"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724E5BF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432B6D5F"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740FB08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18F4DF4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753050A5"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4F72BB58"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7F89F6DB"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AD0323B"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5023F93E"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0F1DAA7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0020B8F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0264EEF8"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2E0C8595"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5992CD21"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GEÇMİŞ YILLAR OLUMSUZ FARKLARI</w:t>
                  </w:r>
                </w:p>
              </w:tc>
              <w:tc>
                <w:tcPr>
                  <w:tcW w:w="1109" w:type="dxa"/>
                  <w:tcBorders>
                    <w:top w:val="nil"/>
                    <w:left w:val="nil"/>
                    <w:bottom w:val="single" w:sz="4" w:space="0" w:color="auto"/>
                    <w:right w:val="single" w:sz="4" w:space="0" w:color="auto"/>
                  </w:tcBorders>
                  <w:vAlign w:val="center"/>
                  <w:hideMark/>
                </w:tcPr>
                <w:p w14:paraId="6FD44713"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3DB786CF"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529.512,53    </w:t>
                  </w:r>
                </w:p>
              </w:tc>
              <w:tc>
                <w:tcPr>
                  <w:tcW w:w="183" w:type="dxa"/>
                  <w:tcBorders>
                    <w:top w:val="nil"/>
                    <w:left w:val="nil"/>
                    <w:bottom w:val="single" w:sz="4" w:space="0" w:color="auto"/>
                    <w:right w:val="single" w:sz="4" w:space="0" w:color="auto"/>
                  </w:tcBorders>
                  <w:noWrap/>
                  <w:vAlign w:val="bottom"/>
                  <w:hideMark/>
                </w:tcPr>
                <w:p w14:paraId="44BB840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68C599D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7FAB08D8"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5F7F347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2DFADF23"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316D827E"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Geçmiş Yıllar Olumsuz Farkları</w:t>
                  </w:r>
                </w:p>
              </w:tc>
              <w:tc>
                <w:tcPr>
                  <w:tcW w:w="1109" w:type="dxa"/>
                  <w:tcBorders>
                    <w:top w:val="nil"/>
                    <w:left w:val="nil"/>
                    <w:bottom w:val="single" w:sz="4" w:space="0" w:color="auto"/>
                    <w:right w:val="single" w:sz="4" w:space="0" w:color="auto"/>
                  </w:tcBorders>
                  <w:vAlign w:val="center"/>
                  <w:hideMark/>
                </w:tcPr>
                <w:p w14:paraId="5133DBB0"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529.512,53    </w:t>
                  </w:r>
                </w:p>
              </w:tc>
              <w:tc>
                <w:tcPr>
                  <w:tcW w:w="1109" w:type="dxa"/>
                  <w:tcBorders>
                    <w:top w:val="nil"/>
                    <w:left w:val="nil"/>
                    <w:bottom w:val="single" w:sz="4" w:space="0" w:color="auto"/>
                    <w:right w:val="single" w:sz="4" w:space="0" w:color="auto"/>
                  </w:tcBorders>
                  <w:vAlign w:val="center"/>
                  <w:hideMark/>
                </w:tcPr>
                <w:p w14:paraId="4D7FC674"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39ED2FF9"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5B56498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184EE934"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265535B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40E16A41"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0C4F0EE5"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4FFB1E1D"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FBF1DD7"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11E8C31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2991C258"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57D97426"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4C49A8E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063D7738"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22B60C44"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DÖNEM OLUMSUZ FARK</w:t>
                  </w:r>
                </w:p>
              </w:tc>
              <w:tc>
                <w:tcPr>
                  <w:tcW w:w="1109" w:type="dxa"/>
                  <w:tcBorders>
                    <w:top w:val="nil"/>
                    <w:left w:val="nil"/>
                    <w:bottom w:val="single" w:sz="4" w:space="0" w:color="auto"/>
                    <w:right w:val="single" w:sz="4" w:space="0" w:color="auto"/>
                  </w:tcBorders>
                  <w:vAlign w:val="center"/>
                  <w:hideMark/>
                </w:tcPr>
                <w:p w14:paraId="3D015F93"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78BC6031"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xml:space="preserve">                  -      </w:t>
                  </w:r>
                </w:p>
              </w:tc>
              <w:tc>
                <w:tcPr>
                  <w:tcW w:w="183" w:type="dxa"/>
                  <w:tcBorders>
                    <w:top w:val="nil"/>
                    <w:left w:val="nil"/>
                    <w:bottom w:val="single" w:sz="4" w:space="0" w:color="auto"/>
                    <w:right w:val="single" w:sz="4" w:space="0" w:color="auto"/>
                  </w:tcBorders>
                  <w:noWrap/>
                  <w:vAlign w:val="bottom"/>
                  <w:hideMark/>
                </w:tcPr>
                <w:p w14:paraId="6DC3372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7528B17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352CB5F0"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0F4C8957"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26708CD7"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7F13640D"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Dönem Olumsuz Fark</w:t>
                  </w:r>
                </w:p>
              </w:tc>
              <w:tc>
                <w:tcPr>
                  <w:tcW w:w="1109" w:type="dxa"/>
                  <w:tcBorders>
                    <w:top w:val="nil"/>
                    <w:left w:val="nil"/>
                    <w:bottom w:val="single" w:sz="4" w:space="0" w:color="auto"/>
                    <w:right w:val="single" w:sz="4" w:space="0" w:color="auto"/>
                  </w:tcBorders>
                  <w:vAlign w:val="center"/>
                  <w:hideMark/>
                </w:tcPr>
                <w:p w14:paraId="25F23638"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xml:space="preserve">                  -      </w:t>
                  </w:r>
                </w:p>
              </w:tc>
              <w:tc>
                <w:tcPr>
                  <w:tcW w:w="1109" w:type="dxa"/>
                  <w:tcBorders>
                    <w:top w:val="nil"/>
                    <w:left w:val="nil"/>
                    <w:bottom w:val="single" w:sz="4" w:space="0" w:color="auto"/>
                    <w:right w:val="single" w:sz="4" w:space="0" w:color="auto"/>
                  </w:tcBorders>
                  <w:noWrap/>
                  <w:vAlign w:val="bottom"/>
                  <w:hideMark/>
                </w:tcPr>
                <w:p w14:paraId="5816C09C"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7BE7F85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0D2EE90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5BADF5F9"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3BC2422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1FC815BC"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46D7D03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05B01ED"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109" w:type="dxa"/>
                  <w:tcBorders>
                    <w:top w:val="nil"/>
                    <w:left w:val="nil"/>
                    <w:bottom w:val="single" w:sz="4" w:space="0" w:color="auto"/>
                    <w:right w:val="single" w:sz="4" w:space="0" w:color="auto"/>
                  </w:tcBorders>
                  <w:noWrap/>
                  <w:vAlign w:val="bottom"/>
                  <w:hideMark/>
                </w:tcPr>
                <w:p w14:paraId="1E65D34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436790D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772BF1C6"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6BE7342F"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1FC9E7A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74E39F84" w14:textId="77777777" w:rsidTr="00795945">
              <w:trPr>
                <w:trHeight w:val="154"/>
              </w:trPr>
              <w:tc>
                <w:tcPr>
                  <w:tcW w:w="2753" w:type="dxa"/>
                  <w:tcBorders>
                    <w:top w:val="nil"/>
                    <w:left w:val="single" w:sz="4" w:space="0" w:color="auto"/>
                    <w:bottom w:val="single" w:sz="4" w:space="0" w:color="auto"/>
                    <w:right w:val="single" w:sz="4" w:space="0" w:color="auto"/>
                  </w:tcBorders>
                  <w:noWrap/>
                  <w:vAlign w:val="bottom"/>
                  <w:hideMark/>
                </w:tcPr>
                <w:p w14:paraId="59F685A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6171D532"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109" w:type="dxa"/>
                  <w:tcBorders>
                    <w:top w:val="nil"/>
                    <w:left w:val="nil"/>
                    <w:bottom w:val="single" w:sz="4" w:space="0" w:color="auto"/>
                    <w:right w:val="single" w:sz="4" w:space="0" w:color="auto"/>
                  </w:tcBorders>
                  <w:noWrap/>
                  <w:vAlign w:val="bottom"/>
                  <w:hideMark/>
                </w:tcPr>
                <w:p w14:paraId="670CB93A"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83" w:type="dxa"/>
                  <w:tcBorders>
                    <w:top w:val="nil"/>
                    <w:left w:val="nil"/>
                    <w:bottom w:val="single" w:sz="4" w:space="0" w:color="auto"/>
                    <w:right w:val="single" w:sz="4" w:space="0" w:color="auto"/>
                  </w:tcBorders>
                  <w:noWrap/>
                  <w:vAlign w:val="bottom"/>
                  <w:hideMark/>
                </w:tcPr>
                <w:p w14:paraId="6E2ACCA5"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7AF9C95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5BAD913A"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noWrap/>
                  <w:vAlign w:val="bottom"/>
                  <w:hideMark/>
                </w:tcPr>
                <w:p w14:paraId="2CA945B3"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r>
            <w:tr w:rsidR="00C85BEF" w:rsidRPr="00C85BEF" w14:paraId="6DC3B113" w14:textId="77777777" w:rsidTr="00795945">
              <w:trPr>
                <w:trHeight w:val="163"/>
              </w:trPr>
              <w:tc>
                <w:tcPr>
                  <w:tcW w:w="2753" w:type="dxa"/>
                  <w:tcBorders>
                    <w:top w:val="nil"/>
                    <w:left w:val="single" w:sz="4" w:space="0" w:color="auto"/>
                    <w:bottom w:val="single" w:sz="4" w:space="0" w:color="auto"/>
                    <w:right w:val="single" w:sz="4" w:space="0" w:color="auto"/>
                  </w:tcBorders>
                  <w:noWrap/>
                  <w:vAlign w:val="bottom"/>
                  <w:hideMark/>
                </w:tcPr>
                <w:p w14:paraId="5B6B93B2"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490E0089"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109" w:type="dxa"/>
                  <w:tcBorders>
                    <w:top w:val="nil"/>
                    <w:left w:val="nil"/>
                    <w:bottom w:val="single" w:sz="4" w:space="0" w:color="auto"/>
                    <w:right w:val="single" w:sz="4" w:space="0" w:color="auto"/>
                  </w:tcBorders>
                  <w:vAlign w:val="center"/>
                  <w:hideMark/>
                </w:tcPr>
                <w:p w14:paraId="39375EB0"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u w:val="single"/>
                      <w:lang w:eastAsia="tr-TR"/>
                    </w:rPr>
                  </w:pPr>
                  <w:r w:rsidRPr="00C85BEF">
                    <w:rPr>
                      <w:rFonts w:ascii="Arial TUR" w:eastAsia="Times New Roman" w:hAnsi="Arial TUR"/>
                      <w:b/>
                      <w:bCs/>
                      <w:color w:val="auto"/>
                      <w:sz w:val="14"/>
                      <w:szCs w:val="14"/>
                      <w:u w:val="single"/>
                      <w:lang w:eastAsia="tr-TR"/>
                    </w:rPr>
                    <w:t xml:space="preserve">     946.948,10    </w:t>
                  </w:r>
                </w:p>
              </w:tc>
              <w:tc>
                <w:tcPr>
                  <w:tcW w:w="183" w:type="dxa"/>
                  <w:tcBorders>
                    <w:top w:val="nil"/>
                    <w:left w:val="nil"/>
                    <w:bottom w:val="single" w:sz="4" w:space="0" w:color="auto"/>
                    <w:right w:val="single" w:sz="4" w:space="0" w:color="auto"/>
                  </w:tcBorders>
                  <w:noWrap/>
                  <w:vAlign w:val="bottom"/>
                  <w:hideMark/>
                </w:tcPr>
                <w:p w14:paraId="1C385464" w14:textId="77777777" w:rsidR="00C85BEF" w:rsidRPr="00C85BEF" w:rsidRDefault="00C85BEF" w:rsidP="00C85BEF">
                  <w:pPr>
                    <w:suppressAutoHyphens w:val="0"/>
                    <w:spacing w:after="0" w:line="240" w:lineRule="auto"/>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2537" w:type="dxa"/>
                  <w:tcBorders>
                    <w:top w:val="nil"/>
                    <w:left w:val="nil"/>
                    <w:bottom w:val="single" w:sz="4" w:space="0" w:color="auto"/>
                    <w:right w:val="single" w:sz="4" w:space="0" w:color="auto"/>
                  </w:tcBorders>
                  <w:noWrap/>
                  <w:vAlign w:val="bottom"/>
                  <w:hideMark/>
                </w:tcPr>
                <w:p w14:paraId="380A3AA0" w14:textId="77777777" w:rsidR="00C85BEF" w:rsidRPr="00C85BEF" w:rsidRDefault="00C85BEF" w:rsidP="00C85BEF">
                  <w:pPr>
                    <w:suppressAutoHyphens w:val="0"/>
                    <w:spacing w:after="0" w:line="240" w:lineRule="auto"/>
                    <w:rPr>
                      <w:rFonts w:ascii="Arial TUR" w:eastAsia="Times New Roman" w:hAnsi="Arial TUR"/>
                      <w:b/>
                      <w:bCs/>
                      <w:color w:val="auto"/>
                      <w:sz w:val="14"/>
                      <w:szCs w:val="14"/>
                      <w:lang w:eastAsia="tr-TR"/>
                    </w:rPr>
                  </w:pPr>
                  <w:r w:rsidRPr="00C85BEF">
                    <w:rPr>
                      <w:rFonts w:ascii="Arial TUR" w:eastAsia="Times New Roman" w:hAnsi="Arial TUR"/>
                      <w:b/>
                      <w:bCs/>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7B77CBBC" w14:textId="77777777" w:rsidR="00C85BEF" w:rsidRPr="00C85BEF" w:rsidRDefault="00C85BEF" w:rsidP="00C85BEF">
                  <w:pPr>
                    <w:suppressAutoHyphens w:val="0"/>
                    <w:spacing w:after="0" w:line="240" w:lineRule="auto"/>
                    <w:jc w:val="center"/>
                    <w:rPr>
                      <w:rFonts w:ascii="Arial TUR" w:eastAsia="Times New Roman" w:hAnsi="Arial TUR"/>
                      <w:color w:val="auto"/>
                      <w:sz w:val="14"/>
                      <w:szCs w:val="14"/>
                      <w:lang w:eastAsia="tr-TR"/>
                    </w:rPr>
                  </w:pPr>
                  <w:r w:rsidRPr="00C85BEF">
                    <w:rPr>
                      <w:rFonts w:ascii="Arial TUR" w:eastAsia="Times New Roman" w:hAnsi="Arial TUR"/>
                      <w:color w:val="auto"/>
                      <w:sz w:val="14"/>
                      <w:szCs w:val="14"/>
                      <w:lang w:eastAsia="tr-TR"/>
                    </w:rPr>
                    <w:t> </w:t>
                  </w:r>
                </w:p>
              </w:tc>
              <w:tc>
                <w:tcPr>
                  <w:tcW w:w="1497" w:type="dxa"/>
                  <w:tcBorders>
                    <w:top w:val="nil"/>
                    <w:left w:val="nil"/>
                    <w:bottom w:val="single" w:sz="4" w:space="0" w:color="auto"/>
                    <w:right w:val="single" w:sz="4" w:space="0" w:color="auto"/>
                  </w:tcBorders>
                  <w:vAlign w:val="center"/>
                  <w:hideMark/>
                </w:tcPr>
                <w:p w14:paraId="3DCFF3AB" w14:textId="77777777" w:rsidR="00C85BEF" w:rsidRPr="00C85BEF" w:rsidRDefault="00C85BEF" w:rsidP="00C85BEF">
                  <w:pPr>
                    <w:suppressAutoHyphens w:val="0"/>
                    <w:spacing w:after="0" w:line="240" w:lineRule="auto"/>
                    <w:jc w:val="center"/>
                    <w:rPr>
                      <w:rFonts w:ascii="Arial TUR" w:eastAsia="Times New Roman" w:hAnsi="Arial TUR"/>
                      <w:b/>
                      <w:bCs/>
                      <w:color w:val="auto"/>
                      <w:sz w:val="14"/>
                      <w:szCs w:val="14"/>
                      <w:u w:val="single"/>
                      <w:lang w:eastAsia="tr-TR"/>
                    </w:rPr>
                  </w:pPr>
                  <w:r w:rsidRPr="00C85BEF">
                    <w:rPr>
                      <w:rFonts w:ascii="Arial TUR" w:eastAsia="Times New Roman" w:hAnsi="Arial TUR"/>
                      <w:b/>
                      <w:bCs/>
                      <w:color w:val="auto"/>
                      <w:sz w:val="14"/>
                      <w:szCs w:val="14"/>
                      <w:u w:val="single"/>
                      <w:lang w:eastAsia="tr-TR"/>
                    </w:rPr>
                    <w:t xml:space="preserve">              946.948,10    </w:t>
                  </w:r>
                </w:p>
              </w:tc>
            </w:tr>
          </w:tbl>
          <w:p w14:paraId="193A53F4" w14:textId="77777777" w:rsidR="00C0101B" w:rsidRPr="00592978" w:rsidRDefault="00C0101B" w:rsidP="00C0101B">
            <w:pPr>
              <w:suppressAutoHyphens w:val="0"/>
              <w:spacing w:after="0" w:line="240" w:lineRule="auto"/>
              <w:rPr>
                <w:rFonts w:ascii="Arial TUR" w:eastAsia="Times New Roman" w:hAnsi="Arial TUR"/>
                <w:b/>
                <w:bCs/>
                <w:color w:val="auto"/>
                <w:sz w:val="20"/>
                <w:szCs w:val="20"/>
                <w:lang w:eastAsia="tr-TR"/>
              </w:rPr>
            </w:pPr>
          </w:p>
        </w:tc>
      </w:tr>
    </w:tbl>
    <w:p w14:paraId="46747A91" w14:textId="77777777" w:rsidR="001C4E1C" w:rsidRPr="00F91A5C" w:rsidRDefault="00000000" w:rsidP="009E7C8F">
      <w:pPr>
        <w:pStyle w:val="Balk2"/>
      </w:pPr>
      <w:r w:rsidRPr="00F91A5C">
        <w:lastRenderedPageBreak/>
        <w:t>Bilanço Hesaplarımız</w:t>
      </w:r>
    </w:p>
    <w:p w14:paraId="7D8EDECB" w14:textId="77777777" w:rsidR="001C4E1C" w:rsidRPr="00F91A5C" w:rsidRDefault="00000000">
      <w:pPr>
        <w:pStyle w:val="Balk3"/>
        <w:numPr>
          <w:ilvl w:val="0"/>
          <w:numId w:val="8"/>
        </w:numPr>
      </w:pPr>
      <w:r w:rsidRPr="00F91A5C">
        <w:t>Kasa Hesabı</w:t>
      </w:r>
    </w:p>
    <w:p w14:paraId="2170FAEB" w14:textId="6F88F370" w:rsidR="00CB686F" w:rsidRPr="00CB686F" w:rsidRDefault="00CB686F" w:rsidP="00CB686F">
      <w:pPr>
        <w:spacing w:before="240" w:after="120" w:line="360" w:lineRule="auto"/>
        <w:jc w:val="both"/>
        <w:rPr>
          <w:color w:val="000000" w:themeColor="text1"/>
        </w:rPr>
      </w:pPr>
      <w:r w:rsidRPr="00CB686F">
        <w:rPr>
          <w:color w:val="000000" w:themeColor="text1"/>
        </w:rPr>
        <w:t>Birliğin 31.12.202</w:t>
      </w:r>
      <w:r w:rsidR="005D13E1">
        <w:rPr>
          <w:color w:val="000000" w:themeColor="text1"/>
        </w:rPr>
        <w:t>5</w:t>
      </w:r>
      <w:r w:rsidRPr="00CB686F">
        <w:rPr>
          <w:color w:val="000000" w:themeColor="text1"/>
        </w:rPr>
        <w:t xml:space="preserve"> tarihli mizanında yapılan inceleme ve değerlendirmede 100. Kasa Hesabı toplamı </w:t>
      </w:r>
      <w:r w:rsidR="005D13E1">
        <w:rPr>
          <w:b/>
          <w:bCs/>
          <w:color w:val="000000" w:themeColor="text1"/>
        </w:rPr>
        <w:t>303.728,27</w:t>
      </w:r>
      <w:r w:rsidRPr="00CB686F">
        <w:rPr>
          <w:b/>
          <w:bCs/>
          <w:color w:val="000000" w:themeColor="text1"/>
        </w:rPr>
        <w:t>-TL</w:t>
      </w:r>
      <w:r w:rsidRPr="00CB686F">
        <w:rPr>
          <w:color w:val="000000" w:themeColor="text1"/>
        </w:rPr>
        <w:t xml:space="preserve"> bakiye verdiği ve bu tutarın fiili durumu yansıttığı tarafımızca tespit olunmuştur. </w:t>
      </w:r>
    </w:p>
    <w:p w14:paraId="1D5E63DB" w14:textId="77777777" w:rsidR="001C4E1C" w:rsidRDefault="00000000">
      <w:pPr>
        <w:spacing w:before="120" w:after="120" w:line="312" w:lineRule="auto"/>
        <w:jc w:val="both"/>
        <w:rPr>
          <w:color w:val="000000" w:themeColor="text1"/>
        </w:rPr>
      </w:pPr>
      <w:r w:rsidRPr="00F91A5C">
        <w:rPr>
          <w:color w:val="000000" w:themeColor="text1"/>
        </w:rPr>
        <w:t>Kasamıza yapılan nakit girişleri ağırlıklı olarak nakit ödenen giriş ve üyelik aidatları, Birlik üyelerinin yaptığı bağışlar ve bankadan çekilen paralardan; nakit çıkışlarımız ise ağırlıklı olarak kırtasiye, gıda-temizlik, elektrik-doğalgaz, su ödemeleri, seyahat, posta-kargo, temsil ağırlama gibi gündelik-zorunlu giderlerin oluşmuştur.</w:t>
      </w:r>
    </w:p>
    <w:p w14:paraId="4929773D" w14:textId="77777777" w:rsidR="001C4E1C" w:rsidRPr="00F91A5C" w:rsidRDefault="00000000">
      <w:pPr>
        <w:pStyle w:val="Balk3"/>
        <w:numPr>
          <w:ilvl w:val="0"/>
          <w:numId w:val="8"/>
        </w:numPr>
        <w:spacing w:before="360" w:line="360" w:lineRule="auto"/>
        <w:ind w:left="357" w:hanging="357"/>
      </w:pPr>
      <w:r w:rsidRPr="00F91A5C">
        <w:t>Alınan Çekler Hesabı</w:t>
      </w:r>
    </w:p>
    <w:p w14:paraId="56D03F38" w14:textId="4CBF42F7" w:rsidR="001C4E1C" w:rsidRPr="00F91A5C" w:rsidRDefault="00000000">
      <w:pPr>
        <w:spacing w:before="360" w:after="120" w:line="360" w:lineRule="auto"/>
        <w:jc w:val="both"/>
        <w:rPr>
          <w:color w:val="000000" w:themeColor="text1"/>
        </w:rPr>
      </w:pPr>
      <w:r w:rsidRPr="00F91A5C">
        <w:rPr>
          <w:color w:val="000000" w:themeColor="text1"/>
        </w:rPr>
        <w:t xml:space="preserve">Birliğimiz </w:t>
      </w:r>
      <w:r w:rsidR="00DC74C8">
        <w:rPr>
          <w:color w:val="000000" w:themeColor="text1"/>
        </w:rPr>
        <w:t>202</w:t>
      </w:r>
      <w:r w:rsidR="00DE2130">
        <w:rPr>
          <w:color w:val="000000" w:themeColor="text1"/>
        </w:rPr>
        <w:t>5</w:t>
      </w:r>
      <w:r w:rsidRPr="00F91A5C">
        <w:rPr>
          <w:color w:val="000000" w:themeColor="text1"/>
        </w:rPr>
        <w:t xml:space="preserve"> yılında 101. Alınan Çekler hesabını kullanmamıştır.</w:t>
      </w:r>
    </w:p>
    <w:p w14:paraId="0E161BF1" w14:textId="77777777" w:rsidR="001C4E1C" w:rsidRPr="00F91A5C" w:rsidRDefault="00000000">
      <w:pPr>
        <w:pStyle w:val="Balk3"/>
        <w:numPr>
          <w:ilvl w:val="0"/>
          <w:numId w:val="8"/>
        </w:numPr>
      </w:pPr>
      <w:r w:rsidRPr="00F91A5C">
        <w:t>Banka Hesabı</w:t>
      </w:r>
    </w:p>
    <w:p w14:paraId="013AA2CE" w14:textId="75FE5306" w:rsidR="001C4E1C" w:rsidRPr="00F91A5C" w:rsidRDefault="00000000">
      <w:pPr>
        <w:spacing w:before="360" w:after="120" w:line="360" w:lineRule="auto"/>
        <w:jc w:val="both"/>
        <w:rPr>
          <w:color w:val="000000" w:themeColor="text1"/>
        </w:rPr>
      </w:pPr>
      <w:r w:rsidRPr="00F91A5C">
        <w:rPr>
          <w:color w:val="000000" w:themeColor="text1"/>
        </w:rPr>
        <w:t>Birliğimizde bulunan banka dekont/ekstreleri ile banka hesaplarımız arasında bir tutarsızlık bulunmamaktadır. Birliğimizin Türkiye Cumhuriyeti Ziraat Bankası Anonim Şirketi</w:t>
      </w:r>
      <w:r w:rsidR="00156E87">
        <w:rPr>
          <w:color w:val="000000" w:themeColor="text1"/>
        </w:rPr>
        <w:t xml:space="preserve"> </w:t>
      </w:r>
      <w:r w:rsidRPr="00F91A5C">
        <w:rPr>
          <w:color w:val="000000" w:themeColor="text1"/>
        </w:rPr>
        <w:t xml:space="preserve">(vadesiz TL hesabı) ile Türkiye İş Bankası A.Ş. (vadesiz TL Hesabı) nezdinde hesapları bulunmakta olup, dolar TL hesabında önemli bir hareket yoktur. </w:t>
      </w:r>
      <w:r w:rsidR="00A41637">
        <w:rPr>
          <w:color w:val="000000" w:themeColor="text1"/>
        </w:rPr>
        <w:t>Yatırım</w:t>
      </w:r>
      <w:r w:rsidRPr="00F91A5C">
        <w:rPr>
          <w:color w:val="000000" w:themeColor="text1"/>
        </w:rPr>
        <w:t xml:space="preserve"> hesaplarımızdan </w:t>
      </w:r>
      <w:r w:rsidR="00A41637">
        <w:rPr>
          <w:color w:val="000000" w:themeColor="text1"/>
        </w:rPr>
        <w:t>21,00</w:t>
      </w:r>
      <w:r w:rsidRPr="00F91A5C">
        <w:rPr>
          <w:color w:val="000000" w:themeColor="text1"/>
        </w:rPr>
        <w:t xml:space="preserve">-TL </w:t>
      </w:r>
      <w:r w:rsidR="004A27D1">
        <w:rPr>
          <w:color w:val="000000" w:themeColor="text1"/>
        </w:rPr>
        <w:t>yer almaktadır.</w:t>
      </w:r>
      <w:r w:rsidRPr="00F91A5C">
        <w:rPr>
          <w:color w:val="000000" w:themeColor="text1"/>
        </w:rPr>
        <w:t xml:space="preserve"> Birliğimizin Banka Hesabının bakiyeleri toplamı </w:t>
      </w:r>
      <w:r w:rsidR="00761668">
        <w:rPr>
          <w:color w:val="000000" w:themeColor="text1"/>
        </w:rPr>
        <w:t>202</w:t>
      </w:r>
      <w:r w:rsidR="004763AB">
        <w:rPr>
          <w:color w:val="000000" w:themeColor="text1"/>
        </w:rPr>
        <w:t>5</w:t>
      </w:r>
      <w:r w:rsidRPr="00F91A5C">
        <w:rPr>
          <w:color w:val="000000" w:themeColor="text1"/>
        </w:rPr>
        <w:t xml:space="preserve"> yılı dönem sonu itibariyle </w:t>
      </w:r>
      <w:r w:rsidR="00A41637" w:rsidRPr="00A41637">
        <w:rPr>
          <w:color w:val="000000" w:themeColor="text1"/>
        </w:rPr>
        <w:t xml:space="preserve"> </w:t>
      </w:r>
      <w:r w:rsidR="00427E6B" w:rsidRPr="00427E6B">
        <w:rPr>
          <w:color w:val="000000" w:themeColor="text1"/>
        </w:rPr>
        <w:t>54.121,36</w:t>
      </w:r>
      <w:r w:rsidRPr="00F91A5C">
        <w:rPr>
          <w:color w:val="000000" w:themeColor="text1"/>
        </w:rPr>
        <w:t>-TL’dir.</w:t>
      </w:r>
    </w:p>
    <w:p w14:paraId="4184596E" w14:textId="77777777" w:rsidR="001C4E1C" w:rsidRPr="00F91A5C" w:rsidRDefault="00000000">
      <w:pPr>
        <w:pStyle w:val="Balk3"/>
        <w:numPr>
          <w:ilvl w:val="0"/>
          <w:numId w:val="8"/>
        </w:numPr>
      </w:pPr>
      <w:r w:rsidRPr="00F91A5C">
        <w:lastRenderedPageBreak/>
        <w:t>Diğer Menkul Kıymetler Hesabı</w:t>
      </w:r>
    </w:p>
    <w:p w14:paraId="0D67AB54" w14:textId="308F1E6A" w:rsidR="001C4E1C" w:rsidRPr="00F91A5C" w:rsidRDefault="00000000">
      <w:pPr>
        <w:spacing w:before="360" w:after="120" w:line="360" w:lineRule="auto"/>
        <w:jc w:val="both"/>
        <w:rPr>
          <w:color w:val="000000" w:themeColor="text1"/>
        </w:rPr>
      </w:pPr>
      <w:r w:rsidRPr="00F91A5C">
        <w:rPr>
          <w:color w:val="000000" w:themeColor="text1"/>
        </w:rPr>
        <w:t xml:space="preserve">Birliğimiz </w:t>
      </w:r>
      <w:r w:rsidR="00D932F1">
        <w:rPr>
          <w:color w:val="000000" w:themeColor="text1"/>
        </w:rPr>
        <w:t>202</w:t>
      </w:r>
      <w:r w:rsidR="00186388">
        <w:rPr>
          <w:color w:val="000000" w:themeColor="text1"/>
        </w:rPr>
        <w:t>5</w:t>
      </w:r>
      <w:r w:rsidRPr="00F91A5C">
        <w:rPr>
          <w:color w:val="000000" w:themeColor="text1"/>
        </w:rPr>
        <w:t xml:space="preserve"> yılı içerisinde üye giriş-yıllık aidatları ve sergi katılım paylarını nakit yoluyla tahsil edebildiği gibi POS (point of sale) cihazı kullanarak da gerçekleştirmektedir. POS cihazı ile yıl içerisinde </w:t>
      </w:r>
      <w:r w:rsidR="001F47A7" w:rsidRPr="001F47A7">
        <w:rPr>
          <w:color w:val="000000" w:themeColor="text1"/>
        </w:rPr>
        <w:t xml:space="preserve"> </w:t>
      </w:r>
      <w:r w:rsidR="00501EAF">
        <w:rPr>
          <w:b/>
          <w:bCs/>
          <w:color w:val="000000" w:themeColor="text1"/>
        </w:rPr>
        <w:t>1.972,39</w:t>
      </w:r>
      <w:r w:rsidRPr="00FE7190">
        <w:rPr>
          <w:b/>
          <w:bCs/>
          <w:color w:val="000000" w:themeColor="text1"/>
        </w:rPr>
        <w:t>-TL</w:t>
      </w:r>
      <w:r w:rsidRPr="00F91A5C">
        <w:rPr>
          <w:color w:val="000000" w:themeColor="text1"/>
        </w:rPr>
        <w:t xml:space="preserve">’lik tahsilat yaptık. </w:t>
      </w:r>
    </w:p>
    <w:p w14:paraId="5D2476B4" w14:textId="77777777" w:rsidR="001C4E1C" w:rsidRPr="00F91A5C" w:rsidRDefault="00000000">
      <w:pPr>
        <w:pStyle w:val="Balk3"/>
        <w:numPr>
          <w:ilvl w:val="0"/>
          <w:numId w:val="8"/>
        </w:numPr>
      </w:pPr>
      <w:r w:rsidRPr="00F91A5C">
        <w:t xml:space="preserve">Ticari Alacaklar </w:t>
      </w:r>
    </w:p>
    <w:p w14:paraId="6B23D21A" w14:textId="08DCD718" w:rsidR="00912AC8" w:rsidRDefault="00912AC8" w:rsidP="00912AC8">
      <w:pPr>
        <w:spacing w:before="240" w:after="240" w:line="360" w:lineRule="auto"/>
        <w:jc w:val="both"/>
        <w:rPr>
          <w:color w:val="000000" w:themeColor="text1"/>
        </w:rPr>
      </w:pPr>
      <w:r w:rsidRPr="00F91A5C">
        <w:rPr>
          <w:color w:val="000000" w:themeColor="text1"/>
        </w:rPr>
        <w:t xml:space="preserve">Birliğimiz </w:t>
      </w:r>
      <w:r>
        <w:rPr>
          <w:color w:val="000000" w:themeColor="text1"/>
        </w:rPr>
        <w:t>120</w:t>
      </w:r>
      <w:r w:rsidRPr="00FB71E4">
        <w:rPr>
          <w:color w:val="000000" w:themeColor="text1"/>
        </w:rPr>
        <w:t xml:space="preserve">. </w:t>
      </w:r>
      <w:r>
        <w:rPr>
          <w:color w:val="000000" w:themeColor="text1"/>
        </w:rPr>
        <w:t xml:space="preserve">Alıcılar </w:t>
      </w:r>
      <w:r w:rsidRPr="00FB71E4">
        <w:rPr>
          <w:color w:val="000000" w:themeColor="text1"/>
        </w:rPr>
        <w:t>hesabının 31.12.202</w:t>
      </w:r>
      <w:r w:rsidR="00F446FC">
        <w:rPr>
          <w:color w:val="000000" w:themeColor="text1"/>
        </w:rPr>
        <w:t>5</w:t>
      </w:r>
      <w:r w:rsidRPr="00FB71E4">
        <w:rPr>
          <w:color w:val="000000" w:themeColor="text1"/>
        </w:rPr>
        <w:t xml:space="preserve"> tarihi itibariyle bakiyesinin </w:t>
      </w:r>
      <w:r w:rsidR="00F37AFD">
        <w:rPr>
          <w:b/>
          <w:bCs/>
          <w:color w:val="000000" w:themeColor="text1"/>
        </w:rPr>
        <w:t>3.500,50</w:t>
      </w:r>
      <w:r w:rsidRPr="00BB7417">
        <w:rPr>
          <w:b/>
          <w:bCs/>
          <w:color w:val="000000" w:themeColor="text1"/>
        </w:rPr>
        <w:t>-TL</w:t>
      </w:r>
      <w:r w:rsidRPr="00FB71E4">
        <w:rPr>
          <w:color w:val="000000" w:themeColor="text1"/>
        </w:rPr>
        <w:t xml:space="preserve"> olduğu, bu tutarın tamamının </w:t>
      </w:r>
      <w:r w:rsidR="00BB4868" w:rsidRPr="00F91A5C">
        <w:rPr>
          <w:color w:val="000000" w:themeColor="text1"/>
        </w:rPr>
        <w:t xml:space="preserve">PTT Posta çeklerinden </w:t>
      </w:r>
      <w:r w:rsidRPr="00F91A5C">
        <w:rPr>
          <w:color w:val="000000" w:themeColor="text1"/>
        </w:rPr>
        <w:t>kaynaklanmıştır.</w:t>
      </w:r>
    </w:p>
    <w:p w14:paraId="69F74577" w14:textId="159D715E" w:rsidR="00B4149B" w:rsidRDefault="00912AC8" w:rsidP="00912AC8">
      <w:pPr>
        <w:spacing w:before="240" w:after="240" w:line="360" w:lineRule="auto"/>
        <w:jc w:val="both"/>
        <w:rPr>
          <w:color w:val="000000" w:themeColor="text1"/>
        </w:rPr>
      </w:pPr>
      <w:r w:rsidRPr="00F91A5C">
        <w:rPr>
          <w:color w:val="000000" w:themeColor="text1"/>
        </w:rPr>
        <w:t xml:space="preserve">Birliğimiz </w:t>
      </w:r>
      <w:r w:rsidR="00B4149B">
        <w:rPr>
          <w:color w:val="000000" w:themeColor="text1"/>
        </w:rPr>
        <w:t>126</w:t>
      </w:r>
      <w:r w:rsidR="00B4149B" w:rsidRPr="00FB71E4">
        <w:rPr>
          <w:color w:val="000000" w:themeColor="text1"/>
        </w:rPr>
        <w:t xml:space="preserve">. </w:t>
      </w:r>
      <w:r w:rsidR="00B4149B" w:rsidRPr="001A6D79">
        <w:rPr>
          <w:color w:val="000000" w:themeColor="text1"/>
        </w:rPr>
        <w:t xml:space="preserve">Verilen Depozito </w:t>
      </w:r>
      <w:r w:rsidR="00156E87">
        <w:rPr>
          <w:color w:val="000000" w:themeColor="text1"/>
        </w:rPr>
        <w:t>v</w:t>
      </w:r>
      <w:r w:rsidR="00B4149B" w:rsidRPr="001A6D79">
        <w:rPr>
          <w:color w:val="000000" w:themeColor="text1"/>
        </w:rPr>
        <w:t>e Teminatlar</w:t>
      </w:r>
      <w:r w:rsidR="00B4149B">
        <w:rPr>
          <w:color w:val="000000" w:themeColor="text1"/>
        </w:rPr>
        <w:t xml:space="preserve"> </w:t>
      </w:r>
      <w:r w:rsidR="00B4149B" w:rsidRPr="00FB71E4">
        <w:rPr>
          <w:color w:val="000000" w:themeColor="text1"/>
        </w:rPr>
        <w:t>hesabının 31.12.202</w:t>
      </w:r>
      <w:r w:rsidR="00B4149B">
        <w:rPr>
          <w:color w:val="000000" w:themeColor="text1"/>
        </w:rPr>
        <w:t>3</w:t>
      </w:r>
      <w:r w:rsidR="00B4149B" w:rsidRPr="00FB71E4">
        <w:rPr>
          <w:color w:val="000000" w:themeColor="text1"/>
        </w:rPr>
        <w:t xml:space="preserve"> tarihi itibariyle bakiyesinin </w:t>
      </w:r>
      <w:r w:rsidR="00B4149B" w:rsidRPr="00BB7417">
        <w:rPr>
          <w:b/>
          <w:bCs/>
          <w:color w:val="000000" w:themeColor="text1"/>
        </w:rPr>
        <w:t>25,00-TL</w:t>
      </w:r>
      <w:r w:rsidR="00B4149B" w:rsidRPr="00FB71E4">
        <w:rPr>
          <w:color w:val="000000" w:themeColor="text1"/>
        </w:rPr>
        <w:t xml:space="preserve"> olduğu, bu tutarın tamamının </w:t>
      </w:r>
      <w:r w:rsidR="00B4149B">
        <w:rPr>
          <w:color w:val="000000" w:themeColor="text1"/>
        </w:rPr>
        <w:t>A.S.K.İ.</w:t>
      </w:r>
      <w:r w:rsidR="00B4149B" w:rsidRPr="001A6D79">
        <w:rPr>
          <w:color w:val="000000" w:themeColor="text1"/>
        </w:rPr>
        <w:t xml:space="preserve"> Güvence</w:t>
      </w:r>
      <w:r w:rsidR="00B4149B">
        <w:rPr>
          <w:color w:val="000000" w:themeColor="text1"/>
        </w:rPr>
        <w:t xml:space="preserve"> Bedelinden </w:t>
      </w:r>
      <w:r w:rsidR="00B4149B" w:rsidRPr="00F91A5C">
        <w:rPr>
          <w:color w:val="000000" w:themeColor="text1"/>
        </w:rPr>
        <w:t>kaynaklanmıştır.</w:t>
      </w:r>
    </w:p>
    <w:p w14:paraId="78C6344B" w14:textId="77777777" w:rsidR="001C4E1C" w:rsidRPr="00F91A5C" w:rsidRDefault="00000000">
      <w:pPr>
        <w:pStyle w:val="Balk3"/>
        <w:numPr>
          <w:ilvl w:val="0"/>
          <w:numId w:val="8"/>
        </w:numPr>
      </w:pPr>
      <w:r w:rsidRPr="00F91A5C">
        <w:t xml:space="preserve">Banka Kredileri Hesabı ve Ortaklara Borçlar </w:t>
      </w:r>
    </w:p>
    <w:p w14:paraId="66D10DAA" w14:textId="74135F67" w:rsidR="001C4E1C" w:rsidRPr="00DC6ED6" w:rsidRDefault="00000000">
      <w:pPr>
        <w:spacing w:before="360" w:after="120" w:line="360" w:lineRule="auto"/>
        <w:jc w:val="both"/>
        <w:rPr>
          <w:color w:val="000000" w:themeColor="text1"/>
        </w:rPr>
      </w:pPr>
      <w:r w:rsidRPr="00F91A5C">
        <w:rPr>
          <w:color w:val="000000" w:themeColor="text1"/>
        </w:rPr>
        <w:t xml:space="preserve">Birliğimiz </w:t>
      </w:r>
      <w:r w:rsidR="003D3A10">
        <w:rPr>
          <w:color w:val="000000" w:themeColor="text1"/>
        </w:rPr>
        <w:t>202</w:t>
      </w:r>
      <w:r w:rsidR="005876EC">
        <w:rPr>
          <w:color w:val="000000" w:themeColor="text1"/>
        </w:rPr>
        <w:t>5</w:t>
      </w:r>
      <w:r w:rsidRPr="00F91A5C">
        <w:rPr>
          <w:color w:val="000000" w:themeColor="text1"/>
        </w:rPr>
        <w:t xml:space="preserve"> hesap döneminde banka kredisi ya da başka bir kısa-uzun vadeli yabancı kaynak </w:t>
      </w:r>
      <w:r w:rsidRPr="00DC6ED6">
        <w:rPr>
          <w:color w:val="000000" w:themeColor="text1"/>
        </w:rPr>
        <w:t>kullanmamıştır.</w:t>
      </w:r>
    </w:p>
    <w:p w14:paraId="7D062CAA" w14:textId="77777777" w:rsidR="001C4E1C" w:rsidRPr="00DC6ED6" w:rsidRDefault="00000000">
      <w:pPr>
        <w:pStyle w:val="Balk3"/>
        <w:numPr>
          <w:ilvl w:val="0"/>
          <w:numId w:val="8"/>
        </w:numPr>
      </w:pPr>
      <w:r w:rsidRPr="00DC6ED6">
        <w:t>Satıcılar Hesabı</w:t>
      </w:r>
    </w:p>
    <w:p w14:paraId="70EC63E6" w14:textId="61DE5563" w:rsidR="001C4E1C" w:rsidRPr="003C3DE5" w:rsidRDefault="00000000">
      <w:pPr>
        <w:spacing w:before="360" w:after="120" w:line="360" w:lineRule="auto"/>
        <w:jc w:val="both"/>
        <w:rPr>
          <w:color w:val="000000" w:themeColor="text1"/>
        </w:rPr>
      </w:pPr>
      <w:r w:rsidRPr="00DC6ED6">
        <w:rPr>
          <w:color w:val="000000" w:themeColor="text1"/>
        </w:rPr>
        <w:t xml:space="preserve">Birliğimiz önceki dönemden gelen </w:t>
      </w:r>
      <w:r w:rsidR="001F277D" w:rsidRPr="00DC6ED6">
        <w:rPr>
          <w:color w:val="000000" w:themeColor="text1"/>
        </w:rPr>
        <w:t>8.626,68</w:t>
      </w:r>
      <w:r w:rsidR="00145113" w:rsidRPr="00DC6ED6">
        <w:rPr>
          <w:color w:val="000000" w:themeColor="text1"/>
        </w:rPr>
        <w:t xml:space="preserve">-TL </w:t>
      </w:r>
      <w:r w:rsidRPr="00DC6ED6">
        <w:rPr>
          <w:color w:val="000000" w:themeColor="text1"/>
        </w:rPr>
        <w:t>ticari borç ile birlikte 31.12.202</w:t>
      </w:r>
      <w:r w:rsidR="001F277D">
        <w:rPr>
          <w:color w:val="000000" w:themeColor="text1"/>
        </w:rPr>
        <w:t>5</w:t>
      </w:r>
      <w:r w:rsidRPr="00DC6ED6">
        <w:rPr>
          <w:color w:val="000000" w:themeColor="text1"/>
        </w:rPr>
        <w:t xml:space="preserve"> tarihi itibarıyla satıcılara toplam </w:t>
      </w:r>
      <w:r w:rsidR="001F277D">
        <w:rPr>
          <w:color w:val="000000" w:themeColor="text1"/>
        </w:rPr>
        <w:t>454.383,37</w:t>
      </w:r>
      <w:r w:rsidR="00DC6ED6" w:rsidRPr="00DC6ED6">
        <w:rPr>
          <w:color w:val="000000" w:themeColor="text1"/>
        </w:rPr>
        <w:t xml:space="preserve"> </w:t>
      </w:r>
      <w:r w:rsidRPr="00DC6ED6">
        <w:rPr>
          <w:color w:val="000000" w:themeColor="text1"/>
        </w:rPr>
        <w:t xml:space="preserve">-TL borçlanmış, bu borcun dönem içerisinde </w:t>
      </w:r>
      <w:r w:rsidR="001F277D">
        <w:rPr>
          <w:color w:val="000000" w:themeColor="text1"/>
        </w:rPr>
        <w:t>435.313,71</w:t>
      </w:r>
      <w:r w:rsidR="00DC6ED6" w:rsidRPr="00DC6ED6">
        <w:rPr>
          <w:color w:val="000000" w:themeColor="text1"/>
        </w:rPr>
        <w:t xml:space="preserve"> </w:t>
      </w:r>
      <w:r w:rsidRPr="00DC6ED6">
        <w:rPr>
          <w:color w:val="000000" w:themeColor="text1"/>
        </w:rPr>
        <w:t xml:space="preserve">-TL’sini ödemiş ve 320. </w:t>
      </w:r>
      <w:r w:rsidRPr="003C3DE5">
        <w:rPr>
          <w:color w:val="000000" w:themeColor="text1"/>
        </w:rPr>
        <w:t xml:space="preserve">Satıcılar Hesabımız dönem sonunda </w:t>
      </w:r>
      <w:r w:rsidR="00D808D2" w:rsidRPr="003C3DE5">
        <w:rPr>
          <w:color w:val="000000" w:themeColor="text1"/>
        </w:rPr>
        <w:t>19.069,66</w:t>
      </w:r>
      <w:r w:rsidRPr="003C3DE5">
        <w:rPr>
          <w:color w:val="000000" w:themeColor="text1"/>
        </w:rPr>
        <w:t xml:space="preserve">-TL alacak </w:t>
      </w:r>
      <w:r w:rsidR="00866642" w:rsidRPr="003C3DE5">
        <w:rPr>
          <w:color w:val="000000" w:themeColor="text1"/>
        </w:rPr>
        <w:t>bakiyesi</w:t>
      </w:r>
      <w:r w:rsidRPr="003C3DE5">
        <w:rPr>
          <w:color w:val="000000" w:themeColor="text1"/>
        </w:rPr>
        <w:t xml:space="preserve"> vermiştir. </w:t>
      </w:r>
    </w:p>
    <w:p w14:paraId="37C16F5B" w14:textId="77777777" w:rsidR="001C4E1C" w:rsidRPr="003C3DE5" w:rsidRDefault="00000000">
      <w:pPr>
        <w:pStyle w:val="Balk3"/>
        <w:numPr>
          <w:ilvl w:val="0"/>
          <w:numId w:val="8"/>
        </w:numPr>
      </w:pPr>
      <w:r w:rsidRPr="003C3DE5">
        <w:t>YMM Tasdik Raporu</w:t>
      </w:r>
      <w:r w:rsidRPr="003C3DE5">
        <w:tab/>
      </w:r>
    </w:p>
    <w:p w14:paraId="12D9D931" w14:textId="4E9B6B89" w:rsidR="001C4E1C" w:rsidRPr="00F91A5C" w:rsidRDefault="00000000">
      <w:pPr>
        <w:spacing w:before="360" w:after="120" w:line="360" w:lineRule="auto"/>
        <w:jc w:val="both"/>
        <w:rPr>
          <w:color w:val="000000" w:themeColor="text1"/>
        </w:rPr>
      </w:pPr>
      <w:r w:rsidRPr="003C3DE5">
        <w:rPr>
          <w:color w:val="000000" w:themeColor="text1"/>
        </w:rPr>
        <w:t xml:space="preserve">Birliğimizin Raporun ilgili kısımlarında belirtilen mali hesaplarına ilişkin bilgilerini de kapsayan ayrıntılı mali hesapları, </w:t>
      </w:r>
      <w:r w:rsidR="00C76283" w:rsidRPr="003C3DE5">
        <w:rPr>
          <w:color w:val="000000" w:themeColor="text1"/>
        </w:rPr>
        <w:t xml:space="preserve">27.08.2026 </w:t>
      </w:r>
      <w:r w:rsidRPr="003C3DE5">
        <w:rPr>
          <w:color w:val="000000" w:themeColor="text1"/>
        </w:rPr>
        <w:t xml:space="preserve">tarihli ve </w:t>
      </w:r>
      <w:r w:rsidR="00C76283" w:rsidRPr="003C3DE5">
        <w:rPr>
          <w:color w:val="000000" w:themeColor="text1"/>
        </w:rPr>
        <w:t xml:space="preserve">YMM/2245-170/2026-45 </w:t>
      </w:r>
      <w:r w:rsidRPr="003C3DE5">
        <w:rPr>
          <w:color w:val="000000" w:themeColor="text1"/>
        </w:rPr>
        <w:t>sayılı Yeminli Mali Müşavirlik Raporu ile Yeminli Mali Müşavir İlyas KOYUNCU tarafından onaylanmıştır.</w:t>
      </w:r>
    </w:p>
    <w:p w14:paraId="4A6DEC31" w14:textId="77777777" w:rsidR="001C4E1C" w:rsidRPr="00F91A5C" w:rsidRDefault="00000000">
      <w:pPr>
        <w:pStyle w:val="Balk1"/>
        <w:numPr>
          <w:ilvl w:val="0"/>
          <w:numId w:val="1"/>
        </w:numPr>
        <w:spacing w:before="360"/>
        <w:ind w:left="142" w:firstLine="142"/>
      </w:pPr>
      <w:r w:rsidRPr="00F91A5C">
        <w:rPr>
          <w:rFonts w:eastAsia="Times New Roman" w:cs="Times New Roman"/>
        </w:rPr>
        <w:t>DİĞER MALİ BİLGİLER ve FAALİYET BİLGİLERİ</w:t>
      </w:r>
    </w:p>
    <w:p w14:paraId="760AE0E6" w14:textId="77777777" w:rsidR="001C4E1C" w:rsidRPr="00F91A5C" w:rsidRDefault="00000000">
      <w:pPr>
        <w:pStyle w:val="Balk2"/>
        <w:numPr>
          <w:ilvl w:val="0"/>
          <w:numId w:val="9"/>
        </w:numPr>
        <w:spacing w:before="360"/>
        <w:ind w:left="357" w:hanging="357"/>
      </w:pPr>
      <w:r w:rsidRPr="00F91A5C">
        <w:t>Birliğimizce Elde Edilen Giriş-Yıllık Aidat ve Sergi Gelirleri</w:t>
      </w:r>
    </w:p>
    <w:p w14:paraId="53022C98" w14:textId="08911997" w:rsidR="008B6085" w:rsidRDefault="00000000">
      <w:pPr>
        <w:spacing w:before="360" w:after="120" w:line="360" w:lineRule="auto"/>
        <w:jc w:val="both"/>
        <w:rPr>
          <w:color w:val="000000" w:themeColor="text1"/>
        </w:rPr>
      </w:pPr>
      <w:r w:rsidRPr="00F91A5C">
        <w:rPr>
          <w:color w:val="000000" w:themeColor="text1"/>
        </w:rPr>
        <w:t xml:space="preserve">Birliğimiz </w:t>
      </w:r>
      <w:r w:rsidR="008C4AC0">
        <w:rPr>
          <w:color w:val="000000" w:themeColor="text1"/>
        </w:rPr>
        <w:t>202</w:t>
      </w:r>
      <w:r w:rsidR="00745FA1">
        <w:rPr>
          <w:color w:val="000000" w:themeColor="text1"/>
        </w:rPr>
        <w:t>5</w:t>
      </w:r>
      <w:r w:rsidRPr="00F91A5C">
        <w:rPr>
          <w:color w:val="000000" w:themeColor="text1"/>
        </w:rPr>
        <w:t xml:space="preserve"> yılı içerisinde üyelerinden toplam </w:t>
      </w:r>
      <w:r w:rsidR="0092426E" w:rsidRPr="0092426E">
        <w:rPr>
          <w:b/>
          <w:bCs/>
          <w:color w:val="000000" w:themeColor="text1"/>
        </w:rPr>
        <w:t>208.814,06</w:t>
      </w:r>
      <w:r w:rsidRPr="005B3F29">
        <w:rPr>
          <w:b/>
          <w:bCs/>
          <w:color w:val="000000" w:themeColor="text1"/>
        </w:rPr>
        <w:t>-TL</w:t>
      </w:r>
      <w:r w:rsidRPr="00F91A5C">
        <w:rPr>
          <w:color w:val="000000" w:themeColor="text1"/>
        </w:rPr>
        <w:t xml:space="preserve"> giriş ve yıllık aidat geliri elde etmiştir. Bu ödemeler kısmen nakit</w:t>
      </w:r>
      <w:r w:rsidR="00156E87">
        <w:rPr>
          <w:color w:val="000000" w:themeColor="text1"/>
        </w:rPr>
        <w:t xml:space="preserve"> </w:t>
      </w:r>
      <w:r w:rsidRPr="00F91A5C">
        <w:rPr>
          <w:color w:val="000000" w:themeColor="text1"/>
        </w:rPr>
        <w:t xml:space="preserve">(tahsilat makbuzu, alındı belgesi verilerek), kısmen de POS cihazı ile üyelerimizden tahsil edilmiştir. </w:t>
      </w:r>
    </w:p>
    <w:p w14:paraId="71608EAC" w14:textId="47A65470" w:rsidR="008A0DF5" w:rsidRDefault="00000000">
      <w:pPr>
        <w:spacing w:before="360" w:after="120" w:line="360" w:lineRule="auto"/>
        <w:jc w:val="both"/>
        <w:rPr>
          <w:color w:val="000000" w:themeColor="text1"/>
        </w:rPr>
      </w:pPr>
      <w:r w:rsidRPr="00F91A5C">
        <w:rPr>
          <w:color w:val="000000" w:themeColor="text1"/>
        </w:rPr>
        <w:lastRenderedPageBreak/>
        <w:t xml:space="preserve">Birliğimiz </w:t>
      </w:r>
      <w:r w:rsidR="005C60AD">
        <w:rPr>
          <w:color w:val="000000" w:themeColor="text1"/>
        </w:rPr>
        <w:t>202</w:t>
      </w:r>
      <w:r w:rsidR="008F48CE">
        <w:rPr>
          <w:color w:val="000000" w:themeColor="text1"/>
        </w:rPr>
        <w:t>5</w:t>
      </w:r>
      <w:r w:rsidRPr="00F91A5C">
        <w:rPr>
          <w:color w:val="000000" w:themeColor="text1"/>
        </w:rPr>
        <w:t xml:space="preserve"> yılı içine </w:t>
      </w:r>
      <w:r w:rsidR="0096782A" w:rsidRPr="00F91A5C">
        <w:rPr>
          <w:color w:val="000000" w:themeColor="text1"/>
        </w:rPr>
        <w:t>Sergi Organizasyonlarından</w:t>
      </w:r>
      <w:r w:rsidR="0096782A">
        <w:rPr>
          <w:color w:val="000000" w:themeColor="text1"/>
        </w:rPr>
        <w:t xml:space="preserve"> </w:t>
      </w:r>
      <w:r w:rsidR="00271E34" w:rsidRPr="00271E34">
        <w:rPr>
          <w:b/>
          <w:bCs/>
          <w:color w:val="000000" w:themeColor="text1"/>
        </w:rPr>
        <w:t>512.500,00</w:t>
      </w:r>
      <w:r w:rsidRPr="005B3F29">
        <w:rPr>
          <w:b/>
          <w:bCs/>
          <w:color w:val="000000" w:themeColor="text1"/>
        </w:rPr>
        <w:t>-TL</w:t>
      </w:r>
      <w:r w:rsidRPr="00F91A5C">
        <w:rPr>
          <w:color w:val="000000" w:themeColor="text1"/>
        </w:rPr>
        <w:t xml:space="preserve"> gelir elde etmiştir.</w:t>
      </w:r>
    </w:p>
    <w:p w14:paraId="104A9BA1" w14:textId="1EA7DE6C" w:rsidR="00CC5247" w:rsidRDefault="00CC5247">
      <w:pPr>
        <w:spacing w:before="360" w:after="120" w:line="360" w:lineRule="auto"/>
        <w:jc w:val="both"/>
        <w:rPr>
          <w:color w:val="000000" w:themeColor="text1"/>
        </w:rPr>
      </w:pPr>
      <w:r w:rsidRPr="00F91A5C">
        <w:rPr>
          <w:color w:val="000000" w:themeColor="text1"/>
        </w:rPr>
        <w:t xml:space="preserve">Birliğimiz </w:t>
      </w:r>
      <w:r>
        <w:rPr>
          <w:color w:val="000000" w:themeColor="text1"/>
        </w:rPr>
        <w:t>20</w:t>
      </w:r>
      <w:r w:rsidR="0024297C">
        <w:rPr>
          <w:color w:val="000000" w:themeColor="text1"/>
        </w:rPr>
        <w:t>25</w:t>
      </w:r>
      <w:r w:rsidRPr="00F91A5C">
        <w:rPr>
          <w:color w:val="000000" w:themeColor="text1"/>
        </w:rPr>
        <w:t xml:space="preserve"> yılı içine </w:t>
      </w:r>
      <w:r w:rsidR="0096782A" w:rsidRPr="00FB71E4">
        <w:rPr>
          <w:color w:val="000000" w:themeColor="text1"/>
          <w:szCs w:val="24"/>
          <w:lang w:eastAsia="tr-TR"/>
        </w:rPr>
        <w:t>Üye Aidat Gelirleri</w:t>
      </w:r>
      <w:r w:rsidR="0096782A" w:rsidRPr="0096782A">
        <w:rPr>
          <w:color w:val="000000" w:themeColor="text1"/>
        </w:rPr>
        <w:t>nden</w:t>
      </w:r>
      <w:r w:rsidR="00F87763">
        <w:rPr>
          <w:b/>
          <w:bCs/>
          <w:color w:val="000000" w:themeColor="text1"/>
        </w:rPr>
        <w:t>103.900,00</w:t>
      </w:r>
      <w:r w:rsidRPr="005B3F29">
        <w:rPr>
          <w:b/>
          <w:bCs/>
          <w:color w:val="000000" w:themeColor="text1"/>
        </w:rPr>
        <w:t>-TL</w:t>
      </w:r>
      <w:r w:rsidRPr="00F91A5C">
        <w:rPr>
          <w:color w:val="000000" w:themeColor="text1"/>
        </w:rPr>
        <w:t xml:space="preserve"> gelir elde etmiştir</w:t>
      </w:r>
      <w:r w:rsidR="008A55BB">
        <w:rPr>
          <w:color w:val="000000" w:themeColor="text1"/>
        </w:rPr>
        <w:t>.</w:t>
      </w:r>
    </w:p>
    <w:p w14:paraId="22F512E7" w14:textId="1C72E4A1" w:rsidR="0096782A" w:rsidRDefault="0096782A" w:rsidP="0096782A">
      <w:pPr>
        <w:spacing w:before="360" w:after="120" w:line="360" w:lineRule="auto"/>
        <w:jc w:val="both"/>
        <w:rPr>
          <w:color w:val="000000" w:themeColor="text1"/>
        </w:rPr>
      </w:pPr>
      <w:r w:rsidRPr="00F91A5C">
        <w:rPr>
          <w:color w:val="000000" w:themeColor="text1"/>
        </w:rPr>
        <w:t xml:space="preserve">Birliğimiz </w:t>
      </w:r>
      <w:r>
        <w:rPr>
          <w:color w:val="000000" w:themeColor="text1"/>
        </w:rPr>
        <w:t>2025</w:t>
      </w:r>
      <w:r w:rsidRPr="00F91A5C">
        <w:rPr>
          <w:color w:val="000000" w:themeColor="text1"/>
        </w:rPr>
        <w:t xml:space="preserve"> yılı içine </w:t>
      </w:r>
      <w:r>
        <w:rPr>
          <w:color w:val="000000" w:themeColor="text1"/>
        </w:rPr>
        <w:t>Bağış ve Yardımlardan</w:t>
      </w:r>
      <w:r w:rsidRPr="00F91A5C">
        <w:rPr>
          <w:color w:val="000000" w:themeColor="text1"/>
        </w:rPr>
        <w:t xml:space="preserve"> </w:t>
      </w:r>
      <w:r w:rsidRPr="0096782A">
        <w:rPr>
          <w:b/>
          <w:bCs/>
          <w:color w:val="000000" w:themeColor="text1"/>
        </w:rPr>
        <w:t>104.914,06</w:t>
      </w:r>
      <w:r w:rsidRPr="005B3F29">
        <w:rPr>
          <w:b/>
          <w:bCs/>
          <w:color w:val="000000" w:themeColor="text1"/>
        </w:rPr>
        <w:t>-TL</w:t>
      </w:r>
      <w:r w:rsidRPr="00F91A5C">
        <w:rPr>
          <w:color w:val="000000" w:themeColor="text1"/>
        </w:rPr>
        <w:t xml:space="preserve"> gelir elde etmiştir</w:t>
      </w:r>
      <w:r>
        <w:rPr>
          <w:color w:val="000000" w:themeColor="text1"/>
        </w:rPr>
        <w:t>.</w:t>
      </w:r>
    </w:p>
    <w:p w14:paraId="1E4E3FB5" w14:textId="53377ADF" w:rsidR="008A55BB" w:rsidRDefault="008A55BB" w:rsidP="008A55BB">
      <w:pPr>
        <w:spacing w:before="360" w:after="120" w:line="360" w:lineRule="auto"/>
        <w:jc w:val="both"/>
        <w:rPr>
          <w:color w:val="000000" w:themeColor="text1"/>
        </w:rPr>
      </w:pPr>
      <w:r w:rsidRPr="00F91A5C">
        <w:rPr>
          <w:color w:val="000000" w:themeColor="text1"/>
        </w:rPr>
        <w:t xml:space="preserve">Birliğimiz </w:t>
      </w:r>
      <w:r>
        <w:rPr>
          <w:color w:val="000000" w:themeColor="text1"/>
        </w:rPr>
        <w:t>202</w:t>
      </w:r>
      <w:r w:rsidR="0096782A">
        <w:rPr>
          <w:color w:val="000000" w:themeColor="text1"/>
        </w:rPr>
        <w:t>5</w:t>
      </w:r>
      <w:r w:rsidRPr="00F91A5C">
        <w:rPr>
          <w:color w:val="000000" w:themeColor="text1"/>
        </w:rPr>
        <w:t xml:space="preserve"> yılı içine </w:t>
      </w:r>
      <w:r>
        <w:rPr>
          <w:color w:val="000000" w:themeColor="text1"/>
        </w:rPr>
        <w:t xml:space="preserve">Faiz Geliri ve </w:t>
      </w:r>
      <w:r w:rsidR="000974F0" w:rsidRPr="00E2797B">
        <w:rPr>
          <w:color w:val="000000" w:themeColor="text1"/>
          <w:szCs w:val="24"/>
          <w:lang w:eastAsia="tr-TR"/>
        </w:rPr>
        <w:t>Değer Tespit Geliri</w:t>
      </w:r>
      <w:r w:rsidR="000974F0" w:rsidRPr="008A55BB">
        <w:rPr>
          <w:b/>
          <w:bCs/>
          <w:color w:val="000000" w:themeColor="text1"/>
        </w:rPr>
        <w:t xml:space="preserve"> </w:t>
      </w:r>
      <w:r w:rsidR="000974F0">
        <w:rPr>
          <w:b/>
          <w:bCs/>
          <w:color w:val="000000" w:themeColor="text1"/>
        </w:rPr>
        <w:t>50.430,35</w:t>
      </w:r>
      <w:r w:rsidRPr="005B3F29">
        <w:rPr>
          <w:b/>
          <w:bCs/>
          <w:color w:val="000000" w:themeColor="text1"/>
        </w:rPr>
        <w:t>-TL</w:t>
      </w:r>
      <w:r w:rsidRPr="00F91A5C">
        <w:rPr>
          <w:color w:val="000000" w:themeColor="text1"/>
        </w:rPr>
        <w:t xml:space="preserve"> gelir elde etmiştir</w:t>
      </w:r>
      <w:r>
        <w:rPr>
          <w:color w:val="000000" w:themeColor="text1"/>
        </w:rPr>
        <w:t>.</w:t>
      </w:r>
    </w:p>
    <w:p w14:paraId="0B8ABD56" w14:textId="77777777" w:rsidR="001C4E1C" w:rsidRPr="00F91A5C" w:rsidRDefault="00000000">
      <w:pPr>
        <w:pStyle w:val="Balk2"/>
        <w:numPr>
          <w:ilvl w:val="0"/>
          <w:numId w:val="9"/>
        </w:numPr>
      </w:pPr>
      <w:r w:rsidRPr="00F91A5C">
        <w:t>T.C. Kültür Turizm Bakanlığı Destekleri</w:t>
      </w:r>
    </w:p>
    <w:p w14:paraId="648E48DB" w14:textId="192DF74F" w:rsidR="001C4E1C" w:rsidRPr="00F91A5C" w:rsidRDefault="00000000">
      <w:pPr>
        <w:spacing w:before="360" w:after="120" w:line="360" w:lineRule="auto"/>
        <w:rPr>
          <w:color w:val="000000" w:themeColor="text1"/>
        </w:rPr>
      </w:pPr>
      <w:r w:rsidRPr="00F91A5C">
        <w:rPr>
          <w:color w:val="000000" w:themeColor="text1"/>
        </w:rPr>
        <w:t xml:space="preserve">T.C. Kültür Turizm Bakanlığımızca faklı proje ve organizasyonlar için Birliğimize </w:t>
      </w:r>
      <w:r w:rsidR="000F1FDB" w:rsidRPr="000F1FDB">
        <w:rPr>
          <w:b/>
          <w:bCs/>
          <w:color w:val="000000" w:themeColor="text1"/>
        </w:rPr>
        <w:t>512.500,00</w:t>
      </w:r>
      <w:r w:rsidRPr="005B3F29">
        <w:rPr>
          <w:b/>
          <w:bCs/>
          <w:color w:val="000000" w:themeColor="text1"/>
        </w:rPr>
        <w:t>-TL</w:t>
      </w:r>
      <w:r w:rsidRPr="00F91A5C">
        <w:rPr>
          <w:color w:val="000000" w:themeColor="text1"/>
        </w:rPr>
        <w:t xml:space="preserve"> proje ödemesi yapılmıştır.</w:t>
      </w:r>
    </w:p>
    <w:p w14:paraId="418DF7BD" w14:textId="48CE89BD" w:rsidR="001C4E1C" w:rsidRPr="00F91A5C" w:rsidRDefault="00000000">
      <w:pPr>
        <w:pStyle w:val="Balk2"/>
        <w:numPr>
          <w:ilvl w:val="0"/>
          <w:numId w:val="9"/>
        </w:numPr>
      </w:pPr>
      <w:r w:rsidRPr="00F91A5C">
        <w:t xml:space="preserve">Birliğimizin Zorunlu Organlarına Ödenen Telif Bedeli </w:t>
      </w:r>
      <w:r w:rsidR="00156E87">
        <w:t>v</w:t>
      </w:r>
      <w:r w:rsidRPr="00F91A5C">
        <w:t>e Diğer Ödemeler</w:t>
      </w:r>
    </w:p>
    <w:p w14:paraId="7E65E300" w14:textId="77777777" w:rsidR="001C4E1C" w:rsidRPr="00F91A5C" w:rsidRDefault="00000000" w:rsidP="0042104A">
      <w:pPr>
        <w:spacing w:before="360" w:after="120" w:line="360" w:lineRule="auto"/>
        <w:jc w:val="both"/>
        <w:rPr>
          <w:color w:val="000000" w:themeColor="text1"/>
        </w:rPr>
      </w:pPr>
      <w:r w:rsidRPr="00823AAC">
        <w:rPr>
          <w:color w:val="000000" w:themeColor="text1"/>
        </w:rPr>
        <w:t>Birliğimizce zorunlu organ üyelerine aylık toplam 124,65-TL, yıllık toplam 1.495,80-TL ödeme yapılmıştır. Birliğimizce bunun dışında zorunlu veya destek kurullarında görev alan veya kurullara dışarıdan katılan kişilere huzur hakkı veya başka adlar altında herhangi bir ödeme yapılmamıştır.</w:t>
      </w:r>
      <w:r w:rsidRPr="00F91A5C">
        <w:rPr>
          <w:color w:val="000000" w:themeColor="text1"/>
        </w:rPr>
        <w:t xml:space="preserve">  </w:t>
      </w:r>
    </w:p>
    <w:p w14:paraId="25C272EF" w14:textId="77777777" w:rsidR="001C4E1C" w:rsidRPr="00F91A5C" w:rsidRDefault="00000000">
      <w:pPr>
        <w:pStyle w:val="Balk2"/>
        <w:numPr>
          <w:ilvl w:val="0"/>
          <w:numId w:val="9"/>
        </w:numPr>
        <w:spacing w:before="360" w:line="360" w:lineRule="auto"/>
        <w:ind w:left="357" w:hanging="357"/>
      </w:pPr>
      <w:r w:rsidRPr="00F91A5C">
        <w:t>Telif Hakkı Sözleşmelerinden Elde Edilen Gelirler ve Dağıtımı</w:t>
      </w:r>
    </w:p>
    <w:p w14:paraId="2FBFFF16" w14:textId="4411136F" w:rsidR="001C4E1C" w:rsidRPr="00F91A5C" w:rsidRDefault="00000000" w:rsidP="00CC5247">
      <w:pPr>
        <w:spacing w:before="360" w:after="120" w:line="360" w:lineRule="auto"/>
        <w:ind w:firstLine="357"/>
        <w:jc w:val="both"/>
        <w:rPr>
          <w:color w:val="000000" w:themeColor="text1"/>
        </w:rPr>
      </w:pPr>
      <w:r w:rsidRPr="00F91A5C">
        <w:rPr>
          <w:color w:val="000000" w:themeColor="text1"/>
        </w:rPr>
        <w:t xml:space="preserve">Birliğimiz telif hakları gelirlerinden elde edeceği gelirleri Telif Hakları Dağıtım Yönergesine göre dağıtmaktadır. Ancak Birliğimiz </w:t>
      </w:r>
      <w:r w:rsidR="00CC5247">
        <w:rPr>
          <w:color w:val="000000" w:themeColor="text1"/>
        </w:rPr>
        <w:t>202</w:t>
      </w:r>
      <w:r w:rsidR="00AF5849">
        <w:rPr>
          <w:color w:val="000000" w:themeColor="text1"/>
        </w:rPr>
        <w:t>5</w:t>
      </w:r>
      <w:r w:rsidRPr="00F91A5C">
        <w:rPr>
          <w:color w:val="000000" w:themeColor="text1"/>
        </w:rPr>
        <w:t xml:space="preserve"> yılı içinde telif hakkı sözleşmeleri kapsamında herhangi bir gelir elde etmemiştir. Dolayısıyla takip edilen hak türüne göre hak sahibi adına tahakkuk eden veya tahakkuk edip de hak sahibine ödenemeyen herhangi bir gelir bulunmadığı gibi birlik payı olarak ayrılması söz konusu olmamıştır.</w:t>
      </w:r>
    </w:p>
    <w:p w14:paraId="73A9B4AC" w14:textId="2FBCBC51" w:rsidR="001C4E1C" w:rsidRPr="00F91A5C" w:rsidRDefault="00000000">
      <w:pPr>
        <w:spacing w:before="360" w:after="120" w:line="360" w:lineRule="auto"/>
        <w:jc w:val="both"/>
        <w:rPr>
          <w:color w:val="000000" w:themeColor="text1"/>
        </w:rPr>
      </w:pPr>
      <w:r w:rsidRPr="00F91A5C">
        <w:rPr>
          <w:color w:val="000000" w:themeColor="text1"/>
        </w:rPr>
        <w:t xml:space="preserve">Birliğimizde lisans talebi </w:t>
      </w:r>
      <w:r w:rsidR="00156E87" w:rsidRPr="00F91A5C">
        <w:rPr>
          <w:color w:val="000000" w:themeColor="text1"/>
        </w:rPr>
        <w:t>redd</w:t>
      </w:r>
      <w:r w:rsidR="00156E87">
        <w:rPr>
          <w:color w:val="000000" w:themeColor="text1"/>
        </w:rPr>
        <w:t>ine</w:t>
      </w:r>
      <w:r w:rsidRPr="00F91A5C">
        <w:rPr>
          <w:color w:val="000000" w:themeColor="text1"/>
        </w:rPr>
        <w:t xml:space="preserve"> ilişkin herhangi bir sözleşme bulunmadığı gibi herhangi bir meslek örgütü ile temsil anlaşması da bulunmamaktadır.     </w:t>
      </w:r>
    </w:p>
    <w:p w14:paraId="508527D7" w14:textId="77777777" w:rsidR="001C4E1C" w:rsidRPr="00F91A5C" w:rsidRDefault="00000000">
      <w:pPr>
        <w:pStyle w:val="Balk2"/>
        <w:numPr>
          <w:ilvl w:val="0"/>
          <w:numId w:val="9"/>
        </w:numPr>
        <w:spacing w:before="360"/>
        <w:ind w:left="357" w:hanging="357"/>
      </w:pPr>
      <w:r w:rsidRPr="00F91A5C">
        <w:t>Maliyetlerin Karşılanmasında Kaynaklarımız</w:t>
      </w:r>
    </w:p>
    <w:p w14:paraId="1F56389A" w14:textId="77777777" w:rsidR="001C4E1C" w:rsidRPr="00F91A5C" w:rsidRDefault="00000000">
      <w:pPr>
        <w:spacing w:before="360" w:after="120" w:line="360" w:lineRule="auto"/>
        <w:jc w:val="both"/>
        <w:rPr>
          <w:color w:val="000000" w:themeColor="text1"/>
        </w:rPr>
      </w:pPr>
      <w:r w:rsidRPr="00F91A5C">
        <w:rPr>
          <w:color w:val="000000" w:themeColor="text1"/>
        </w:rPr>
        <w:t xml:space="preserve">Raporun ilgili kısımlarında belirtildiği üzere Birliğimiz maliyetlerin karşılanmasında üyelerinden alınan giriş ve yıllık aidatlar, sergi geliri, Kültür ve Turizm Bakanlığı destekleri ve yapılan bağış ve yardımlardan yararlanmaktadır. </w:t>
      </w:r>
    </w:p>
    <w:p w14:paraId="49C62916" w14:textId="46955790" w:rsidR="001C4E1C" w:rsidRPr="00F91A5C" w:rsidRDefault="00000000">
      <w:pPr>
        <w:spacing w:before="360" w:after="120" w:line="360" w:lineRule="auto"/>
        <w:jc w:val="both"/>
        <w:rPr>
          <w:color w:val="000000" w:themeColor="text1"/>
        </w:rPr>
      </w:pPr>
      <w:r w:rsidRPr="00F91A5C">
        <w:rPr>
          <w:color w:val="000000" w:themeColor="text1"/>
        </w:rPr>
        <w:lastRenderedPageBreak/>
        <w:t xml:space="preserve">Birliğimiz </w:t>
      </w:r>
      <w:r w:rsidR="00E51518">
        <w:rPr>
          <w:color w:val="000000" w:themeColor="text1"/>
        </w:rPr>
        <w:t>202</w:t>
      </w:r>
      <w:r w:rsidR="00604C3B">
        <w:rPr>
          <w:color w:val="000000" w:themeColor="text1"/>
        </w:rPr>
        <w:t>5</w:t>
      </w:r>
      <w:r w:rsidRPr="00F91A5C">
        <w:rPr>
          <w:color w:val="000000" w:themeColor="text1"/>
        </w:rPr>
        <w:t xml:space="preserve"> yılında banka kredisi veya başka bir yabancı kaynak kullanmamıştır. </w:t>
      </w:r>
    </w:p>
    <w:p w14:paraId="52231339" w14:textId="53FCBC5C" w:rsidR="001C4E1C" w:rsidRPr="00F91A5C" w:rsidRDefault="00000000">
      <w:pPr>
        <w:spacing w:before="360" w:after="120" w:line="360" w:lineRule="auto"/>
        <w:jc w:val="both"/>
        <w:rPr>
          <w:color w:val="000000" w:themeColor="text1"/>
        </w:rPr>
      </w:pPr>
      <w:r w:rsidRPr="00F91A5C">
        <w:rPr>
          <w:color w:val="000000" w:themeColor="text1"/>
        </w:rPr>
        <w:t>Giderlerimiz oluşum biçimlerine göre</w:t>
      </w:r>
      <w:r w:rsidR="00156E87">
        <w:rPr>
          <w:color w:val="000000" w:themeColor="text1"/>
        </w:rPr>
        <w:t xml:space="preserve"> </w:t>
      </w:r>
      <w:r w:rsidRPr="00F91A5C">
        <w:rPr>
          <w:color w:val="000000" w:themeColor="text1"/>
        </w:rPr>
        <w:t xml:space="preserve">(gıda-temizlik, kırtasiye, haberleşme, posta-kargo, temsil ağırlama, zorunlu </w:t>
      </w:r>
      <w:r w:rsidR="00156E87" w:rsidRPr="00F91A5C">
        <w:rPr>
          <w:color w:val="000000" w:themeColor="text1"/>
        </w:rPr>
        <w:t>vs.</w:t>
      </w:r>
      <w:r w:rsidRPr="00F91A5C">
        <w:rPr>
          <w:color w:val="000000" w:themeColor="text1"/>
        </w:rPr>
        <w:t xml:space="preserve">) ilgili muhasebe hesaplarına aktarılmakta ve dönem sonunda Amaca Yönelik Giderler Hesabında toplanmakta ve gelir tablosuna intikal ettirilmektedir. </w:t>
      </w:r>
    </w:p>
    <w:p w14:paraId="26A55091" w14:textId="77777777" w:rsidR="001C4E1C" w:rsidRPr="00F91A5C" w:rsidRDefault="00000000">
      <w:pPr>
        <w:spacing w:before="360" w:after="120" w:line="360" w:lineRule="auto"/>
        <w:jc w:val="both"/>
        <w:rPr>
          <w:color w:val="000000" w:themeColor="text1"/>
        </w:rPr>
      </w:pPr>
      <w:r w:rsidRPr="00F91A5C">
        <w:rPr>
          <w:color w:val="000000" w:themeColor="text1"/>
        </w:rPr>
        <w:t>Birliğimizin takip edilen hak türüne göre telif gelirlerinden herhangi bir sosyal ve kültürel kesintisi bulunmamaktadır.</w:t>
      </w:r>
    </w:p>
    <w:p w14:paraId="2F10A2DE" w14:textId="77777777" w:rsidR="001C4E1C" w:rsidRPr="0080418E" w:rsidRDefault="00000000">
      <w:pPr>
        <w:pStyle w:val="Balk2"/>
        <w:numPr>
          <w:ilvl w:val="0"/>
          <w:numId w:val="9"/>
        </w:numPr>
        <w:spacing w:before="360" w:after="120" w:line="360" w:lineRule="auto"/>
      </w:pPr>
      <w:r w:rsidRPr="0080418E">
        <w:t xml:space="preserve">Taşınır ve Taşınmaz İşlemleri ve Vergi-SGK Primleri </w:t>
      </w:r>
    </w:p>
    <w:p w14:paraId="2C44F079" w14:textId="6EEDB4B3" w:rsidR="001C4E1C" w:rsidRPr="0080418E" w:rsidRDefault="00000000">
      <w:pPr>
        <w:spacing w:before="360" w:after="120" w:line="360" w:lineRule="auto"/>
        <w:jc w:val="both"/>
        <w:rPr>
          <w:color w:val="000000" w:themeColor="text1"/>
        </w:rPr>
      </w:pPr>
      <w:r w:rsidRPr="0080418E">
        <w:rPr>
          <w:color w:val="000000" w:themeColor="text1"/>
        </w:rPr>
        <w:t xml:space="preserve">Birliğimizde </w:t>
      </w:r>
      <w:r w:rsidR="005D637E" w:rsidRPr="0080418E">
        <w:rPr>
          <w:color w:val="000000" w:themeColor="text1"/>
        </w:rPr>
        <w:t>202</w:t>
      </w:r>
      <w:r w:rsidR="00C70E07">
        <w:rPr>
          <w:color w:val="000000" w:themeColor="text1"/>
        </w:rPr>
        <w:t>5</w:t>
      </w:r>
      <w:r w:rsidRPr="0080418E">
        <w:rPr>
          <w:color w:val="000000" w:themeColor="text1"/>
        </w:rPr>
        <w:t xml:space="preserve"> yılında taşınmaz alım ve satımı veya kiralanması işlemi gerçekleşmemiştir. Ayrıca taşınmaz mal alımı veya satımı da gerçekleştirmedik.</w:t>
      </w:r>
    </w:p>
    <w:p w14:paraId="6BCA12EB" w14:textId="2C50E278" w:rsidR="001C4E1C" w:rsidRPr="00F91A5C" w:rsidRDefault="00000000">
      <w:pPr>
        <w:spacing w:before="360" w:after="120" w:line="360" w:lineRule="auto"/>
        <w:jc w:val="both"/>
        <w:rPr>
          <w:color w:val="000000" w:themeColor="text1"/>
        </w:rPr>
      </w:pPr>
      <w:r w:rsidRPr="0080418E">
        <w:rPr>
          <w:color w:val="000000" w:themeColor="text1"/>
        </w:rPr>
        <w:t xml:space="preserve">Birliğimizin </w:t>
      </w:r>
      <w:r w:rsidR="005D637E" w:rsidRPr="0080418E">
        <w:rPr>
          <w:color w:val="000000" w:themeColor="text1"/>
        </w:rPr>
        <w:t>202</w:t>
      </w:r>
      <w:r w:rsidR="00C70E07">
        <w:rPr>
          <w:color w:val="000000" w:themeColor="text1"/>
        </w:rPr>
        <w:t>5</w:t>
      </w:r>
      <w:r w:rsidR="005D637E" w:rsidRPr="0080418E">
        <w:rPr>
          <w:color w:val="000000" w:themeColor="text1"/>
        </w:rPr>
        <w:t xml:space="preserve"> </w:t>
      </w:r>
      <w:r w:rsidRPr="0080418E">
        <w:rPr>
          <w:color w:val="000000" w:themeColor="text1"/>
        </w:rPr>
        <w:t xml:space="preserve">yılı sonu itibarıyla Sosyal Sigorta Kurumuna prim borcu bulunmamaktadır. Ayrıca, mükellefiyetimiz gereği </w:t>
      </w:r>
      <w:r w:rsidR="005D637E" w:rsidRPr="0080418E">
        <w:rPr>
          <w:color w:val="000000" w:themeColor="text1"/>
        </w:rPr>
        <w:t>20</w:t>
      </w:r>
      <w:r w:rsidR="00C70E07">
        <w:rPr>
          <w:color w:val="000000" w:themeColor="text1"/>
        </w:rPr>
        <w:t>25</w:t>
      </w:r>
      <w:r w:rsidR="005D637E" w:rsidRPr="0080418E">
        <w:rPr>
          <w:color w:val="000000" w:themeColor="text1"/>
        </w:rPr>
        <w:t xml:space="preserve"> </w:t>
      </w:r>
      <w:r w:rsidRPr="0080418E">
        <w:rPr>
          <w:color w:val="000000" w:themeColor="text1"/>
        </w:rPr>
        <w:t>yılına ait beyan etmemiz gereken beyannameleri süresi içinde bağlı bulunduğumuz vergi dairesine beyan ettik ve tahakkuk eden vergileri ödediğimizden vergi borcumuz da bulunmamaktadır.</w:t>
      </w:r>
    </w:p>
    <w:p w14:paraId="4244ADB8" w14:textId="77777777" w:rsidR="001C4E1C" w:rsidRPr="00F91A5C" w:rsidRDefault="001C4E1C">
      <w:pPr>
        <w:jc w:val="both"/>
        <w:rPr>
          <w:color w:val="000000" w:themeColor="text1"/>
        </w:rPr>
      </w:pPr>
    </w:p>
    <w:p w14:paraId="5FC9387E" w14:textId="4D40F59B" w:rsidR="001C4E1C" w:rsidRPr="00F91A5C" w:rsidRDefault="00000000">
      <w:pPr>
        <w:jc w:val="both"/>
        <w:rPr>
          <w:color w:val="000000" w:themeColor="text1"/>
        </w:rPr>
      </w:pPr>
      <w:r w:rsidRPr="00F91A5C">
        <w:rPr>
          <w:color w:val="000000" w:themeColor="text1"/>
        </w:rPr>
        <w:t>Kamuoyuna saygıyla duyururuz</w:t>
      </w:r>
      <w:r w:rsidRPr="00720489">
        <w:rPr>
          <w:color w:val="000000" w:themeColor="text1"/>
        </w:rPr>
        <w:t xml:space="preserve">. </w:t>
      </w:r>
      <w:r w:rsidR="00D92193" w:rsidRPr="001A0E42">
        <w:rPr>
          <w:b/>
          <w:color w:val="000000" w:themeColor="text1"/>
          <w:highlight w:val="yellow"/>
        </w:rPr>
        <w:t>30.08.202</w:t>
      </w:r>
      <w:r w:rsidR="002F0E27">
        <w:rPr>
          <w:b/>
          <w:color w:val="000000" w:themeColor="text1"/>
        </w:rPr>
        <w:t>6</w:t>
      </w:r>
    </w:p>
    <w:p w14:paraId="45893302" w14:textId="77777777" w:rsidR="001C4E1C" w:rsidRPr="00F91A5C" w:rsidRDefault="001C4E1C">
      <w:pPr>
        <w:jc w:val="both"/>
        <w:rPr>
          <w:color w:val="000000" w:themeColor="text1"/>
        </w:rPr>
      </w:pPr>
    </w:p>
    <w:p w14:paraId="3B76A985" w14:textId="193B0399" w:rsidR="001C4E1C" w:rsidRPr="00F91A5C" w:rsidRDefault="00000000">
      <w:pPr>
        <w:ind w:left="4963" w:firstLine="709"/>
        <w:jc w:val="right"/>
        <w:rPr>
          <w:color w:val="000000" w:themeColor="text1"/>
        </w:rPr>
      </w:pPr>
      <w:r w:rsidRPr="00F91A5C">
        <w:rPr>
          <w:b/>
          <w:bCs/>
          <w:color w:val="000000" w:themeColor="text1"/>
        </w:rPr>
        <w:t>G</w:t>
      </w:r>
      <w:r w:rsidR="00156E87">
        <w:rPr>
          <w:b/>
          <w:bCs/>
          <w:color w:val="000000" w:themeColor="text1"/>
        </w:rPr>
        <w:t>ESAM</w:t>
      </w:r>
      <w:r w:rsidRPr="00F91A5C">
        <w:rPr>
          <w:b/>
          <w:bCs/>
          <w:color w:val="000000" w:themeColor="text1"/>
        </w:rPr>
        <w:t xml:space="preserve"> Yönetim Kurulu</w:t>
      </w:r>
    </w:p>
    <w:p w14:paraId="52522C55" w14:textId="653A9FD5" w:rsidR="001C4E1C" w:rsidRPr="00F91A5C" w:rsidRDefault="001C4E1C">
      <w:pPr>
        <w:jc w:val="both"/>
        <w:rPr>
          <w:color w:val="000000" w:themeColor="text1"/>
        </w:rPr>
      </w:pPr>
    </w:p>
    <w:sectPr w:rsidR="001C4E1C" w:rsidRPr="00F91A5C">
      <w:headerReference w:type="default" r:id="rId19"/>
      <w:headerReference w:type="first" r:id="rId20"/>
      <w:pgSz w:w="11906" w:h="16838"/>
      <w:pgMar w:top="851" w:right="851" w:bottom="709" w:left="851"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45627" w14:textId="77777777" w:rsidR="001D790C" w:rsidRDefault="001D790C">
      <w:pPr>
        <w:spacing w:after="0" w:line="240" w:lineRule="auto"/>
      </w:pPr>
      <w:r>
        <w:separator/>
      </w:r>
    </w:p>
  </w:endnote>
  <w:endnote w:type="continuationSeparator" w:id="0">
    <w:p w14:paraId="47403CCF" w14:textId="77777777" w:rsidR="001D790C" w:rsidRDefault="001D7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A2"/>
    <w:family w:val="roman"/>
    <w:pitch w:val="variable"/>
  </w:font>
  <w:font w:name="Yu Gothic UI Semibold">
    <w:panose1 w:val="020B0700000000000000"/>
    <w:charset w:val="80"/>
    <w:family w:val="swiss"/>
    <w:pitch w:val="variable"/>
    <w:sig w:usb0="E00002FF" w:usb1="2AC7FDFF" w:usb2="00000016" w:usb3="00000000" w:csb0="0002009F" w:csb1="00000000"/>
  </w:font>
  <w:font w:name="Comic Sans MS">
    <w:panose1 w:val="030F0702030302020204"/>
    <w:charset w:val="A2"/>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Raleway">
    <w:charset w:val="A2"/>
    <w:family w:val="auto"/>
    <w:pitch w:val="variable"/>
    <w:sig w:usb0="A00002FF" w:usb1="5000205B" w:usb2="00000000" w:usb3="00000000" w:csb0="00000197" w:csb1="00000000"/>
  </w:font>
  <w:font w:name="Arial TUR">
    <w:panose1 w:val="020B0604020202020204"/>
    <w:charset w:val="A2"/>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BB59B" w14:textId="77777777" w:rsidR="001D790C" w:rsidRDefault="001D790C">
      <w:pPr>
        <w:spacing w:after="0" w:line="240" w:lineRule="auto"/>
      </w:pPr>
      <w:r>
        <w:separator/>
      </w:r>
    </w:p>
  </w:footnote>
  <w:footnote w:type="continuationSeparator" w:id="0">
    <w:p w14:paraId="221363F6" w14:textId="77777777" w:rsidR="001D790C" w:rsidRDefault="001D7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9209" w14:textId="77777777" w:rsidR="001C4E1C" w:rsidRDefault="00000000">
    <w:pPr>
      <w:pStyle w:val="stBilgi"/>
      <w:tabs>
        <w:tab w:val="clear" w:pos="4536"/>
      </w:tabs>
    </w:pPr>
    <w:r>
      <w:rPr>
        <w:noProof/>
      </w:rPr>
      <w:drawing>
        <wp:inline distT="0" distB="0" distL="0" distR="0" wp14:anchorId="05FCF5CD" wp14:editId="546E6A06">
          <wp:extent cx="3067050" cy="1019810"/>
          <wp:effectExtent l="0" t="0" r="0" b="0"/>
          <wp:docPr id="5" name="Resim 1 Copy 1 Copy 1 Copy 1 Copy 2 Copy 1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1 Copy 1 Copy 1 Copy 1 Copy 2 Copy 1 Copy 1 Copy 1"/>
                  <pic:cNvPicPr>
                    <a:picLocks noChangeAspect="1" noChangeArrowheads="1"/>
                  </pic:cNvPicPr>
                </pic:nvPicPr>
                <pic:blipFill>
                  <a:blip r:embed="rId1"/>
                  <a:stretch>
                    <a:fillRect/>
                  </a:stretch>
                </pic:blipFill>
                <pic:spPr bwMode="auto">
                  <a:xfrm>
                    <a:off x="0" y="0"/>
                    <a:ext cx="3067050" cy="1019810"/>
                  </a:xfrm>
                  <a:prstGeom prst="rect">
                    <a:avLst/>
                  </a:prstGeom>
                </pic:spPr>
              </pic:pic>
            </a:graphicData>
          </a:graphic>
        </wp:inline>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85F0" w14:textId="77777777" w:rsidR="001C4E1C" w:rsidRDefault="001C4E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C841BE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visibility:visible;mso-wrap-style:square" o:bullet="t" filled="t">
        <v:imagedata r:id="rId1" o:title=""/>
        <o:lock v:ext="edit" aspectratio="f"/>
      </v:shape>
    </w:pict>
  </w:numPicBullet>
  <w:abstractNum w:abstractNumId="0" w15:restartNumberingAfterBreak="0">
    <w:nsid w:val="095D747D"/>
    <w:multiLevelType w:val="multilevel"/>
    <w:tmpl w:val="55FC3DA2"/>
    <w:lvl w:ilvl="0">
      <w:start w:val="1"/>
      <w:numFmt w:val="upperRoman"/>
      <w:lvlText w:val="%1."/>
      <w:lvlJc w:val="right"/>
      <w:pPr>
        <w:tabs>
          <w:tab w:val="num" w:pos="0"/>
        </w:tabs>
        <w:ind w:left="0" w:firstLine="0"/>
      </w:pPr>
    </w:lvl>
    <w:lvl w:ilvl="1">
      <w:start w:val="1"/>
      <w:numFmt w:val="decimal"/>
      <w:lvlText w:val="%1.%2."/>
      <w:lvlJc w:val="left"/>
      <w:pPr>
        <w:tabs>
          <w:tab w:val="num" w:pos="0"/>
        </w:tabs>
        <w:ind w:left="360" w:hanging="360"/>
      </w:pPr>
      <w:rPr>
        <w:rFonts w:eastAsia="Times New Roman"/>
      </w:rPr>
    </w:lvl>
    <w:lvl w:ilvl="2">
      <w:start w:val="1"/>
      <w:numFmt w:val="decimal"/>
      <w:lvlText w:val="%1.%2.%3."/>
      <w:lvlJc w:val="left"/>
      <w:pPr>
        <w:tabs>
          <w:tab w:val="num" w:pos="0"/>
        </w:tabs>
        <w:ind w:left="720" w:hanging="720"/>
      </w:pPr>
      <w:rPr>
        <w:rFonts w:eastAsia="Times New Roman"/>
      </w:rPr>
    </w:lvl>
    <w:lvl w:ilvl="3">
      <w:start w:val="1"/>
      <w:numFmt w:val="decimal"/>
      <w:lvlText w:val="%1.%2.%3.%4."/>
      <w:lvlJc w:val="left"/>
      <w:pPr>
        <w:tabs>
          <w:tab w:val="num" w:pos="0"/>
        </w:tabs>
        <w:ind w:left="720" w:hanging="720"/>
      </w:pPr>
      <w:rPr>
        <w:rFonts w:eastAsia="Times New Roman"/>
      </w:rPr>
    </w:lvl>
    <w:lvl w:ilvl="4">
      <w:start w:val="1"/>
      <w:numFmt w:val="decimal"/>
      <w:lvlText w:val="%1.%2.%3.%4.%5."/>
      <w:lvlJc w:val="left"/>
      <w:pPr>
        <w:tabs>
          <w:tab w:val="num" w:pos="0"/>
        </w:tabs>
        <w:ind w:left="1080" w:hanging="1080"/>
      </w:pPr>
      <w:rPr>
        <w:rFonts w:eastAsia="Times New Roman"/>
      </w:rPr>
    </w:lvl>
    <w:lvl w:ilvl="5">
      <w:start w:val="1"/>
      <w:numFmt w:val="decimal"/>
      <w:lvlText w:val="%1.%2.%3.%4.%5.%6."/>
      <w:lvlJc w:val="left"/>
      <w:pPr>
        <w:tabs>
          <w:tab w:val="num" w:pos="0"/>
        </w:tabs>
        <w:ind w:left="1080" w:hanging="1080"/>
      </w:pPr>
      <w:rPr>
        <w:rFonts w:eastAsia="Times New Roman"/>
      </w:rPr>
    </w:lvl>
    <w:lvl w:ilvl="6">
      <w:start w:val="1"/>
      <w:numFmt w:val="decimal"/>
      <w:lvlText w:val="%1.%2.%3.%4.%5.%6.%7."/>
      <w:lvlJc w:val="left"/>
      <w:pPr>
        <w:tabs>
          <w:tab w:val="num" w:pos="0"/>
        </w:tabs>
        <w:ind w:left="1440" w:hanging="1440"/>
      </w:pPr>
      <w:rPr>
        <w:rFonts w:eastAsia="Times New Roman"/>
      </w:rPr>
    </w:lvl>
    <w:lvl w:ilvl="7">
      <w:start w:val="1"/>
      <w:numFmt w:val="decimal"/>
      <w:lvlText w:val="%1.%2.%3.%4.%5.%6.%7.%8."/>
      <w:lvlJc w:val="left"/>
      <w:pPr>
        <w:tabs>
          <w:tab w:val="num" w:pos="0"/>
        </w:tabs>
        <w:ind w:left="1440" w:hanging="1440"/>
      </w:pPr>
      <w:rPr>
        <w:rFonts w:eastAsia="Times New Roman"/>
      </w:rPr>
    </w:lvl>
    <w:lvl w:ilvl="8">
      <w:start w:val="1"/>
      <w:numFmt w:val="decimal"/>
      <w:lvlText w:val="%1.%2.%3.%4.%5.%6.%7.%8.%9."/>
      <w:lvlJc w:val="left"/>
      <w:pPr>
        <w:tabs>
          <w:tab w:val="num" w:pos="0"/>
        </w:tabs>
        <w:ind w:left="1800" w:hanging="1800"/>
      </w:pPr>
      <w:rPr>
        <w:rFonts w:eastAsia="Times New Roman"/>
      </w:rPr>
    </w:lvl>
  </w:abstractNum>
  <w:abstractNum w:abstractNumId="1" w15:restartNumberingAfterBreak="0">
    <w:nsid w:val="264A1B2F"/>
    <w:multiLevelType w:val="multilevel"/>
    <w:tmpl w:val="3B4E9844"/>
    <w:lvl w:ilvl="0">
      <w:start w:val="1"/>
      <w:numFmt w:val="upperRoman"/>
      <w:lvlText w:val="%1."/>
      <w:lvlJc w:val="right"/>
      <w:pPr>
        <w:tabs>
          <w:tab w:val="num" w:pos="0"/>
        </w:tabs>
        <w:ind w:left="360" w:hanging="360"/>
      </w:pPr>
      <w:rPr>
        <w:b/>
        <w:color w:val="000000" w:themeColor="text1"/>
        <w:sz w:val="24"/>
      </w:rPr>
    </w:lvl>
    <w:lvl w:ilvl="1">
      <w:start w:val="1"/>
      <w:numFmt w:val="decimal"/>
      <w:lvlText w:val="%1.%2."/>
      <w:lvlJc w:val="left"/>
      <w:pPr>
        <w:tabs>
          <w:tab w:val="num" w:pos="0"/>
        </w:tabs>
        <w:ind w:left="432" w:hanging="432"/>
      </w:pPr>
    </w:lvl>
    <w:lvl w:ilvl="2">
      <w:start w:val="1"/>
      <w:numFmt w:val="decimal"/>
      <w:lvlText w:val="III.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26525CD2"/>
    <w:multiLevelType w:val="multilevel"/>
    <w:tmpl w:val="6AB41DBE"/>
    <w:lvl w:ilvl="0">
      <w:start w:val="1"/>
      <w:numFmt w:val="bullet"/>
      <w:lvlText w:val="•"/>
      <w:lvlPicBulletId w:val="0"/>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73964D8"/>
    <w:multiLevelType w:val="multilevel"/>
    <w:tmpl w:val="EB70D964"/>
    <w:lvl w:ilvl="0">
      <w:start w:val="1"/>
      <w:numFmt w:val="decimal"/>
      <w:lvlText w:val="III.%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96F65C9"/>
    <w:multiLevelType w:val="multilevel"/>
    <w:tmpl w:val="551ED7E2"/>
    <w:lvl w:ilvl="0">
      <w:start w:val="1"/>
      <w:numFmt w:val="decimal"/>
      <w:lvlText w:val="IV.%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CD70A3A"/>
    <w:multiLevelType w:val="multilevel"/>
    <w:tmpl w:val="FF7E3B2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D185645"/>
    <w:multiLevelType w:val="multilevel"/>
    <w:tmpl w:val="D1E4BDB0"/>
    <w:lvl w:ilvl="0">
      <w:start w:val="1"/>
      <w:numFmt w:val="upperRoman"/>
      <w:lvlText w:val="%1."/>
      <w:lvlJc w:val="right"/>
      <w:pPr>
        <w:tabs>
          <w:tab w:val="num" w:pos="0"/>
        </w:tabs>
        <w:ind w:left="360" w:hanging="360"/>
      </w:pPr>
      <w:rPr>
        <w:b/>
        <w:color w:val="000000" w:themeColor="text1"/>
        <w:sz w:val="24"/>
      </w:rPr>
    </w:lvl>
    <w:lvl w:ilvl="1">
      <w:start w:val="1"/>
      <w:numFmt w:val="decimal"/>
      <w:lvlText w:val="%1.%2."/>
      <w:lvlJc w:val="left"/>
      <w:pPr>
        <w:tabs>
          <w:tab w:val="num" w:pos="0"/>
        </w:tabs>
        <w:ind w:left="432" w:hanging="432"/>
      </w:pPr>
      <w:rPr>
        <w:rFonts w:ascii="Times New Roman" w:hAnsi="Times New Roman" w:cs="Times New Roman"/>
        <w:b/>
        <w:sz w:val="24"/>
        <w:szCs w:val="24"/>
      </w:rPr>
    </w:lvl>
    <w:lvl w:ilvl="2">
      <w:start w:val="1"/>
      <w:numFmt w:val="none"/>
      <w:suff w:val="nothing"/>
      <w:lvlText w:val="III.1."/>
      <w:lvlJc w:val="left"/>
      <w:pPr>
        <w:tabs>
          <w:tab w:val="num" w:pos="0"/>
        </w:tabs>
        <w:ind w:left="1224" w:hanging="504"/>
      </w:pPr>
    </w:lvl>
    <w:lvl w:ilvl="3">
      <w:start w:val="1"/>
      <w:numFmt w:val="decimal"/>
      <w:lvlText w:val="%1.%2.%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4DEC1CCF"/>
    <w:multiLevelType w:val="multilevel"/>
    <w:tmpl w:val="E9C0FAC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47B2BDA"/>
    <w:multiLevelType w:val="multilevel"/>
    <w:tmpl w:val="FA3A0E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F286AE2"/>
    <w:multiLevelType w:val="multilevel"/>
    <w:tmpl w:val="40567DCE"/>
    <w:lvl w:ilvl="0">
      <w:start w:val="1"/>
      <w:numFmt w:val="decimal"/>
      <w:lvlText w:val="III.3.%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31720067">
    <w:abstractNumId w:val="0"/>
  </w:num>
  <w:num w:numId="2" w16cid:durableId="1196195696">
    <w:abstractNumId w:val="6"/>
  </w:num>
  <w:num w:numId="3" w16cid:durableId="265041013">
    <w:abstractNumId w:val="2"/>
  </w:num>
  <w:num w:numId="4" w16cid:durableId="613291070">
    <w:abstractNumId w:val="7"/>
  </w:num>
  <w:num w:numId="5" w16cid:durableId="1696810351">
    <w:abstractNumId w:val="5"/>
  </w:num>
  <w:num w:numId="6" w16cid:durableId="148180651">
    <w:abstractNumId w:val="1"/>
  </w:num>
  <w:num w:numId="7" w16cid:durableId="179052160">
    <w:abstractNumId w:val="3"/>
  </w:num>
  <w:num w:numId="8" w16cid:durableId="1266183795">
    <w:abstractNumId w:val="9"/>
  </w:num>
  <w:num w:numId="9" w16cid:durableId="816149939">
    <w:abstractNumId w:val="4"/>
  </w:num>
  <w:num w:numId="10" w16cid:durableId="17515863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E1C"/>
    <w:rsid w:val="00004580"/>
    <w:rsid w:val="000126EC"/>
    <w:rsid w:val="000231A8"/>
    <w:rsid w:val="0002609C"/>
    <w:rsid w:val="00055B4F"/>
    <w:rsid w:val="000613C6"/>
    <w:rsid w:val="0006353F"/>
    <w:rsid w:val="00065B6C"/>
    <w:rsid w:val="00066CFA"/>
    <w:rsid w:val="00074789"/>
    <w:rsid w:val="0007545A"/>
    <w:rsid w:val="00090D34"/>
    <w:rsid w:val="00092692"/>
    <w:rsid w:val="00093200"/>
    <w:rsid w:val="000974F0"/>
    <w:rsid w:val="000C215D"/>
    <w:rsid w:val="000D617E"/>
    <w:rsid w:val="000D6DBD"/>
    <w:rsid w:val="000F1FDB"/>
    <w:rsid w:val="00105986"/>
    <w:rsid w:val="001214CD"/>
    <w:rsid w:val="00133973"/>
    <w:rsid w:val="00145113"/>
    <w:rsid w:val="00155665"/>
    <w:rsid w:val="00156E87"/>
    <w:rsid w:val="001653ED"/>
    <w:rsid w:val="00186388"/>
    <w:rsid w:val="001A0E42"/>
    <w:rsid w:val="001C3AB5"/>
    <w:rsid w:val="001C4DFD"/>
    <w:rsid w:val="001C4E1C"/>
    <w:rsid w:val="001D790C"/>
    <w:rsid w:val="001E10A4"/>
    <w:rsid w:val="001F277D"/>
    <w:rsid w:val="001F3F87"/>
    <w:rsid w:val="001F47A7"/>
    <w:rsid w:val="001F5950"/>
    <w:rsid w:val="0024297C"/>
    <w:rsid w:val="00243104"/>
    <w:rsid w:val="0024757A"/>
    <w:rsid w:val="002541FC"/>
    <w:rsid w:val="00262E26"/>
    <w:rsid w:val="00271E34"/>
    <w:rsid w:val="00274F08"/>
    <w:rsid w:val="002818CE"/>
    <w:rsid w:val="0029012D"/>
    <w:rsid w:val="002B5319"/>
    <w:rsid w:val="002C12A9"/>
    <w:rsid w:val="002D134F"/>
    <w:rsid w:val="002E1457"/>
    <w:rsid w:val="002E3A02"/>
    <w:rsid w:val="002F0E27"/>
    <w:rsid w:val="002F5124"/>
    <w:rsid w:val="002F5985"/>
    <w:rsid w:val="002F77CB"/>
    <w:rsid w:val="00311E8B"/>
    <w:rsid w:val="00324C18"/>
    <w:rsid w:val="00333840"/>
    <w:rsid w:val="0036432C"/>
    <w:rsid w:val="00373CC1"/>
    <w:rsid w:val="003856BA"/>
    <w:rsid w:val="003960AB"/>
    <w:rsid w:val="00397C63"/>
    <w:rsid w:val="003A2BA4"/>
    <w:rsid w:val="003A796E"/>
    <w:rsid w:val="003B595F"/>
    <w:rsid w:val="003C3DE5"/>
    <w:rsid w:val="003D0B6D"/>
    <w:rsid w:val="003D3A10"/>
    <w:rsid w:val="003D4943"/>
    <w:rsid w:val="003F485C"/>
    <w:rsid w:val="003F6723"/>
    <w:rsid w:val="003F6FFF"/>
    <w:rsid w:val="0042104A"/>
    <w:rsid w:val="00425A93"/>
    <w:rsid w:val="00427282"/>
    <w:rsid w:val="00427E6B"/>
    <w:rsid w:val="0046094E"/>
    <w:rsid w:val="0046647A"/>
    <w:rsid w:val="00471CA4"/>
    <w:rsid w:val="00476012"/>
    <w:rsid w:val="004763AB"/>
    <w:rsid w:val="0048207B"/>
    <w:rsid w:val="00492D3E"/>
    <w:rsid w:val="004A27D1"/>
    <w:rsid w:val="004D150A"/>
    <w:rsid w:val="004D283A"/>
    <w:rsid w:val="004D7E9C"/>
    <w:rsid w:val="004E2551"/>
    <w:rsid w:val="004E7170"/>
    <w:rsid w:val="004F04CF"/>
    <w:rsid w:val="004F18E6"/>
    <w:rsid w:val="004F5A96"/>
    <w:rsid w:val="00501EAF"/>
    <w:rsid w:val="00514493"/>
    <w:rsid w:val="00516FCF"/>
    <w:rsid w:val="00522BAD"/>
    <w:rsid w:val="00546AC7"/>
    <w:rsid w:val="00580D8A"/>
    <w:rsid w:val="005870DE"/>
    <w:rsid w:val="005876EC"/>
    <w:rsid w:val="00592978"/>
    <w:rsid w:val="005A2137"/>
    <w:rsid w:val="005B04E5"/>
    <w:rsid w:val="005B3F29"/>
    <w:rsid w:val="005C0276"/>
    <w:rsid w:val="005C5056"/>
    <w:rsid w:val="005C60AD"/>
    <w:rsid w:val="005D13E1"/>
    <w:rsid w:val="005D5F65"/>
    <w:rsid w:val="005D61FE"/>
    <w:rsid w:val="005D637E"/>
    <w:rsid w:val="005F5CF8"/>
    <w:rsid w:val="005F5DAD"/>
    <w:rsid w:val="00602CD8"/>
    <w:rsid w:val="00604C3B"/>
    <w:rsid w:val="0061403C"/>
    <w:rsid w:val="006203E1"/>
    <w:rsid w:val="0066379E"/>
    <w:rsid w:val="00663E87"/>
    <w:rsid w:val="00683442"/>
    <w:rsid w:val="006863EA"/>
    <w:rsid w:val="006A34DE"/>
    <w:rsid w:val="006B127B"/>
    <w:rsid w:val="006E070A"/>
    <w:rsid w:val="006F6FCB"/>
    <w:rsid w:val="00700EA5"/>
    <w:rsid w:val="00713119"/>
    <w:rsid w:val="00717E06"/>
    <w:rsid w:val="00720489"/>
    <w:rsid w:val="007225A2"/>
    <w:rsid w:val="007326FC"/>
    <w:rsid w:val="007425B6"/>
    <w:rsid w:val="00745FA1"/>
    <w:rsid w:val="007579A6"/>
    <w:rsid w:val="00761668"/>
    <w:rsid w:val="0076268E"/>
    <w:rsid w:val="00765FD2"/>
    <w:rsid w:val="00790EEC"/>
    <w:rsid w:val="00795945"/>
    <w:rsid w:val="007B4423"/>
    <w:rsid w:val="007B55E4"/>
    <w:rsid w:val="007C12FD"/>
    <w:rsid w:val="007D2880"/>
    <w:rsid w:val="007D60A7"/>
    <w:rsid w:val="007E1FBC"/>
    <w:rsid w:val="00801D1B"/>
    <w:rsid w:val="0080418E"/>
    <w:rsid w:val="00805EF7"/>
    <w:rsid w:val="00815FDF"/>
    <w:rsid w:val="00823AAC"/>
    <w:rsid w:val="00832637"/>
    <w:rsid w:val="00844B8D"/>
    <w:rsid w:val="00844DFC"/>
    <w:rsid w:val="00853184"/>
    <w:rsid w:val="00864438"/>
    <w:rsid w:val="00866642"/>
    <w:rsid w:val="00871D88"/>
    <w:rsid w:val="008A0DF5"/>
    <w:rsid w:val="008A4B40"/>
    <w:rsid w:val="008A55BB"/>
    <w:rsid w:val="008B6085"/>
    <w:rsid w:val="008C4AC0"/>
    <w:rsid w:val="008C4E74"/>
    <w:rsid w:val="008D0E64"/>
    <w:rsid w:val="008F48CE"/>
    <w:rsid w:val="00900706"/>
    <w:rsid w:val="00904BDD"/>
    <w:rsid w:val="009117FB"/>
    <w:rsid w:val="00912AC8"/>
    <w:rsid w:val="00913618"/>
    <w:rsid w:val="0092426E"/>
    <w:rsid w:val="00956AAE"/>
    <w:rsid w:val="0096782A"/>
    <w:rsid w:val="00973DDC"/>
    <w:rsid w:val="00975DD1"/>
    <w:rsid w:val="0099385F"/>
    <w:rsid w:val="00995C42"/>
    <w:rsid w:val="009B2A7B"/>
    <w:rsid w:val="009E7C8F"/>
    <w:rsid w:val="00A40DFF"/>
    <w:rsid w:val="00A41637"/>
    <w:rsid w:val="00A90C0D"/>
    <w:rsid w:val="00AA59AF"/>
    <w:rsid w:val="00AA6FF8"/>
    <w:rsid w:val="00AC387A"/>
    <w:rsid w:val="00AD01A4"/>
    <w:rsid w:val="00AD1734"/>
    <w:rsid w:val="00AF5849"/>
    <w:rsid w:val="00B0512B"/>
    <w:rsid w:val="00B4149B"/>
    <w:rsid w:val="00B4586E"/>
    <w:rsid w:val="00B5696B"/>
    <w:rsid w:val="00B57872"/>
    <w:rsid w:val="00B85201"/>
    <w:rsid w:val="00B86697"/>
    <w:rsid w:val="00B95703"/>
    <w:rsid w:val="00BA5A87"/>
    <w:rsid w:val="00BB20DC"/>
    <w:rsid w:val="00BB4868"/>
    <w:rsid w:val="00BC324A"/>
    <w:rsid w:val="00BF39D1"/>
    <w:rsid w:val="00C0101B"/>
    <w:rsid w:val="00C1259C"/>
    <w:rsid w:val="00C25697"/>
    <w:rsid w:val="00C33590"/>
    <w:rsid w:val="00C34DE1"/>
    <w:rsid w:val="00C37A14"/>
    <w:rsid w:val="00C538DD"/>
    <w:rsid w:val="00C56387"/>
    <w:rsid w:val="00C614D8"/>
    <w:rsid w:val="00C70E07"/>
    <w:rsid w:val="00C752EE"/>
    <w:rsid w:val="00C76283"/>
    <w:rsid w:val="00C85BEF"/>
    <w:rsid w:val="00C866C9"/>
    <w:rsid w:val="00C9740D"/>
    <w:rsid w:val="00CB686F"/>
    <w:rsid w:val="00CC0B0A"/>
    <w:rsid w:val="00CC5247"/>
    <w:rsid w:val="00CE2171"/>
    <w:rsid w:val="00D45734"/>
    <w:rsid w:val="00D638B8"/>
    <w:rsid w:val="00D655A2"/>
    <w:rsid w:val="00D67A3F"/>
    <w:rsid w:val="00D808D2"/>
    <w:rsid w:val="00D92193"/>
    <w:rsid w:val="00D932F1"/>
    <w:rsid w:val="00D96F0F"/>
    <w:rsid w:val="00DA3E54"/>
    <w:rsid w:val="00DB0E90"/>
    <w:rsid w:val="00DB5F71"/>
    <w:rsid w:val="00DC093E"/>
    <w:rsid w:val="00DC6ED6"/>
    <w:rsid w:val="00DC74C8"/>
    <w:rsid w:val="00DE2130"/>
    <w:rsid w:val="00DF5EA4"/>
    <w:rsid w:val="00E05861"/>
    <w:rsid w:val="00E51518"/>
    <w:rsid w:val="00E51A1C"/>
    <w:rsid w:val="00E54013"/>
    <w:rsid w:val="00E6276A"/>
    <w:rsid w:val="00E62823"/>
    <w:rsid w:val="00E64AE2"/>
    <w:rsid w:val="00E83138"/>
    <w:rsid w:val="00EA68AD"/>
    <w:rsid w:val="00EB6C36"/>
    <w:rsid w:val="00EC55F5"/>
    <w:rsid w:val="00ED38D8"/>
    <w:rsid w:val="00EE3AC0"/>
    <w:rsid w:val="00EF1061"/>
    <w:rsid w:val="00F00661"/>
    <w:rsid w:val="00F0599E"/>
    <w:rsid w:val="00F24985"/>
    <w:rsid w:val="00F37AFD"/>
    <w:rsid w:val="00F446FC"/>
    <w:rsid w:val="00F66CC9"/>
    <w:rsid w:val="00F8017C"/>
    <w:rsid w:val="00F814F3"/>
    <w:rsid w:val="00F87763"/>
    <w:rsid w:val="00F91A5C"/>
    <w:rsid w:val="00F9368D"/>
    <w:rsid w:val="00FB25A5"/>
    <w:rsid w:val="00FB502F"/>
    <w:rsid w:val="00FE271E"/>
    <w:rsid w:val="00FE7190"/>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A139B"/>
  <w15:docId w15:val="{F8D992E9-336E-46A1-B4C3-5383CE4A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4"/>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E88"/>
    <w:pPr>
      <w:spacing w:after="200" w:line="276" w:lineRule="auto"/>
    </w:pPr>
  </w:style>
  <w:style w:type="paragraph" w:styleId="Balk1">
    <w:name w:val="heading 1"/>
    <w:basedOn w:val="Normal"/>
    <w:next w:val="Normal"/>
    <w:link w:val="Balk1Char"/>
    <w:uiPriority w:val="9"/>
    <w:qFormat/>
    <w:rsid w:val="006F3D11"/>
    <w:pPr>
      <w:keepNext/>
      <w:keepLines/>
      <w:spacing w:after="0"/>
      <w:outlineLvl w:val="0"/>
    </w:pPr>
    <w:rPr>
      <w:rFonts w:eastAsiaTheme="majorEastAsia" w:cstheme="majorBidi"/>
      <w:b/>
      <w:bCs/>
      <w:color w:val="000000" w:themeColor="text1"/>
      <w:szCs w:val="28"/>
    </w:rPr>
  </w:style>
  <w:style w:type="paragraph" w:styleId="Balk2">
    <w:name w:val="heading 2"/>
    <w:basedOn w:val="Normal"/>
    <w:next w:val="Normal"/>
    <w:link w:val="Balk2Char"/>
    <w:uiPriority w:val="9"/>
    <w:unhideWhenUsed/>
    <w:qFormat/>
    <w:rsid w:val="009F7568"/>
    <w:pPr>
      <w:keepNext/>
      <w:keepLines/>
      <w:spacing w:before="200" w:after="0"/>
      <w:outlineLvl w:val="1"/>
    </w:pPr>
    <w:rPr>
      <w:rFonts w:eastAsiaTheme="majorEastAsia" w:cstheme="majorBidi"/>
      <w:b/>
      <w:bCs/>
      <w:color w:val="000000" w:themeColor="text1"/>
      <w:szCs w:val="26"/>
    </w:rPr>
  </w:style>
  <w:style w:type="paragraph" w:styleId="Balk3">
    <w:name w:val="heading 3"/>
    <w:basedOn w:val="Balk2"/>
    <w:next w:val="Normal"/>
    <w:link w:val="Balk3Char"/>
    <w:uiPriority w:val="9"/>
    <w:unhideWhenUsed/>
    <w:qFormat/>
    <w:rsid w:val="008C4B4C"/>
    <w:pPr>
      <w:outlineLvl w:val="2"/>
    </w:pPr>
    <w:rPr>
      <w:bCs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D506B7"/>
    <w:rPr>
      <w:rFonts w:ascii="Tahoma" w:hAnsi="Tahoma" w:cs="Tahoma"/>
      <w:sz w:val="16"/>
      <w:szCs w:val="16"/>
    </w:rPr>
  </w:style>
  <w:style w:type="character" w:customStyle="1" w:styleId="stBilgiChar">
    <w:name w:val="Üst Bilgi Char"/>
    <w:basedOn w:val="VarsaylanParagrafYazTipi"/>
    <w:link w:val="stBilgi"/>
    <w:uiPriority w:val="99"/>
    <w:qFormat/>
    <w:rsid w:val="00D506B7"/>
  </w:style>
  <w:style w:type="character" w:customStyle="1" w:styleId="AltBilgiChar">
    <w:name w:val="Alt Bilgi Char"/>
    <w:basedOn w:val="VarsaylanParagrafYazTipi"/>
    <w:link w:val="AltBilgi"/>
    <w:uiPriority w:val="99"/>
    <w:qFormat/>
    <w:rsid w:val="00D506B7"/>
  </w:style>
  <w:style w:type="character" w:customStyle="1" w:styleId="Balk1Char">
    <w:name w:val="Başlık 1 Char"/>
    <w:basedOn w:val="VarsaylanParagrafYazTipi"/>
    <w:link w:val="Balk1"/>
    <w:uiPriority w:val="9"/>
    <w:qFormat/>
    <w:rsid w:val="006F3D11"/>
    <w:rPr>
      <w:rFonts w:ascii="Times New Roman" w:eastAsiaTheme="majorEastAsia" w:hAnsi="Times New Roman" w:cstheme="majorBidi"/>
      <w:b/>
      <w:bCs/>
      <w:color w:val="000000" w:themeColor="text1"/>
      <w:sz w:val="24"/>
      <w:szCs w:val="28"/>
    </w:rPr>
  </w:style>
  <w:style w:type="character" w:customStyle="1" w:styleId="Balk2Char">
    <w:name w:val="Başlık 2 Char"/>
    <w:basedOn w:val="VarsaylanParagrafYazTipi"/>
    <w:link w:val="Balk2"/>
    <w:uiPriority w:val="9"/>
    <w:qFormat/>
    <w:rsid w:val="009F7568"/>
    <w:rPr>
      <w:rFonts w:ascii="Times New Roman" w:eastAsiaTheme="majorEastAsia" w:hAnsi="Times New Roman" w:cstheme="majorBidi"/>
      <w:b/>
      <w:bCs/>
      <w:color w:val="000000" w:themeColor="text1"/>
      <w:sz w:val="24"/>
      <w:szCs w:val="26"/>
    </w:rPr>
  </w:style>
  <w:style w:type="character" w:customStyle="1" w:styleId="Balk3Char">
    <w:name w:val="Başlık 3 Char"/>
    <w:basedOn w:val="VarsaylanParagrafYazTipi"/>
    <w:link w:val="Balk3"/>
    <w:uiPriority w:val="9"/>
    <w:qFormat/>
    <w:rsid w:val="008C4B4C"/>
    <w:rPr>
      <w:rFonts w:ascii="Times New Roman" w:eastAsiaTheme="majorEastAsia" w:hAnsi="Times New Roman" w:cstheme="majorBidi"/>
      <w:b/>
      <w:color w:val="000000" w:themeColor="text1"/>
      <w:sz w:val="24"/>
      <w:szCs w:val="26"/>
    </w:rPr>
  </w:style>
  <w:style w:type="character" w:styleId="Gl">
    <w:name w:val="Strong"/>
    <w:basedOn w:val="VarsaylanParagrafYazTipi"/>
    <w:uiPriority w:val="22"/>
    <w:qFormat/>
    <w:rsid w:val="006F3D11"/>
    <w:rPr>
      <w:b/>
      <w:bCs/>
    </w:rPr>
  </w:style>
  <w:style w:type="character" w:customStyle="1" w:styleId="GvdeMetniChar">
    <w:name w:val="Gövde Metni Char"/>
    <w:basedOn w:val="VarsaylanParagrafYazTipi"/>
    <w:link w:val="GvdeMetni"/>
    <w:uiPriority w:val="1"/>
    <w:qFormat/>
    <w:rsid w:val="007F10E0"/>
    <w:rPr>
      <w:rFonts w:ascii="Times New Roman" w:eastAsia="Times New Roman" w:hAnsi="Times New Roman" w:cs="Times New Roman"/>
      <w:sz w:val="24"/>
      <w:szCs w:val="24"/>
    </w:rPr>
  </w:style>
  <w:style w:type="character" w:styleId="Kpr">
    <w:name w:val="Hyperlink"/>
    <w:basedOn w:val="VarsaylanParagrafYazTipi"/>
    <w:uiPriority w:val="99"/>
    <w:unhideWhenUsed/>
    <w:rsid w:val="00422DA4"/>
    <w:rPr>
      <w:color w:val="0000FF" w:themeColor="hyperlink"/>
      <w:u w:val="single"/>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link w:val="GvdeMetniChar"/>
    <w:uiPriority w:val="1"/>
    <w:qFormat/>
    <w:rsid w:val="007F10E0"/>
    <w:pPr>
      <w:widowControl w:val="0"/>
      <w:spacing w:after="0" w:line="240" w:lineRule="auto"/>
    </w:pPr>
    <w:rPr>
      <w:rFonts w:eastAsia="Times New Roman"/>
      <w:szCs w:val="24"/>
    </w:rPr>
  </w:style>
  <w:style w:type="paragraph" w:styleId="Liste">
    <w:name w:val="List"/>
    <w:basedOn w:val="GvdeMetni"/>
    <w:rPr>
      <w:rFonts w:cs="Lucida Sans"/>
    </w:rPr>
  </w:style>
  <w:style w:type="paragraph" w:styleId="ResimYazs">
    <w:name w:val="caption"/>
    <w:basedOn w:val="Normal"/>
    <w:qFormat/>
    <w:pPr>
      <w:suppressLineNumbers/>
      <w:spacing w:before="120" w:after="120"/>
    </w:pPr>
    <w:rPr>
      <w:rFonts w:cs="Lucida Sans"/>
      <w:i/>
      <w:iCs/>
      <w:szCs w:val="24"/>
    </w:rPr>
  </w:style>
  <w:style w:type="paragraph" w:customStyle="1" w:styleId="Dizin">
    <w:name w:val="Dizin"/>
    <w:basedOn w:val="Normal"/>
    <w:qFormat/>
    <w:pPr>
      <w:suppressLineNumbers/>
    </w:pPr>
    <w:rPr>
      <w:rFonts w:cs="Lucida Sans"/>
    </w:rPr>
  </w:style>
  <w:style w:type="paragraph" w:styleId="BalonMetni">
    <w:name w:val="Balloon Text"/>
    <w:basedOn w:val="Normal"/>
    <w:link w:val="BalonMetniChar"/>
    <w:uiPriority w:val="99"/>
    <w:semiHidden/>
    <w:unhideWhenUsed/>
    <w:qFormat/>
    <w:rsid w:val="00D506B7"/>
    <w:pPr>
      <w:spacing w:after="0" w:line="240" w:lineRule="auto"/>
    </w:pPr>
    <w:rPr>
      <w:rFonts w:ascii="Tahoma" w:hAnsi="Tahoma" w:cs="Tahoma"/>
      <w:sz w:val="16"/>
      <w:szCs w:val="16"/>
    </w:rPr>
  </w:style>
  <w:style w:type="paragraph" w:customStyle="1" w:styleId="stvealtbilgi">
    <w:name w:val="Üst ve alt bilgi"/>
    <w:basedOn w:val="Normal"/>
    <w:qFormat/>
  </w:style>
  <w:style w:type="paragraph" w:styleId="stBilgi">
    <w:name w:val="header"/>
    <w:basedOn w:val="Normal"/>
    <w:link w:val="stBilgiChar"/>
    <w:uiPriority w:val="99"/>
    <w:unhideWhenUsed/>
    <w:rsid w:val="00D506B7"/>
    <w:pPr>
      <w:tabs>
        <w:tab w:val="center" w:pos="4536"/>
        <w:tab w:val="right" w:pos="9072"/>
      </w:tabs>
      <w:spacing w:after="0" w:line="240" w:lineRule="auto"/>
    </w:pPr>
  </w:style>
  <w:style w:type="paragraph" w:styleId="AltBilgi">
    <w:name w:val="footer"/>
    <w:basedOn w:val="Normal"/>
    <w:link w:val="AltBilgiChar"/>
    <w:uiPriority w:val="99"/>
    <w:unhideWhenUsed/>
    <w:rsid w:val="00D506B7"/>
    <w:pPr>
      <w:tabs>
        <w:tab w:val="center" w:pos="4536"/>
        <w:tab w:val="right" w:pos="9072"/>
      </w:tabs>
      <w:spacing w:after="0" w:line="240" w:lineRule="auto"/>
    </w:pPr>
  </w:style>
  <w:style w:type="paragraph" w:styleId="NormalWeb">
    <w:name w:val="Normal (Web)"/>
    <w:basedOn w:val="Normal"/>
    <w:uiPriority w:val="99"/>
    <w:unhideWhenUsed/>
    <w:qFormat/>
    <w:rsid w:val="006F3D11"/>
    <w:pPr>
      <w:spacing w:beforeAutospacing="1" w:afterAutospacing="1" w:line="240" w:lineRule="auto"/>
    </w:pPr>
    <w:rPr>
      <w:rFonts w:eastAsia="Times New Roman"/>
      <w:szCs w:val="24"/>
      <w:lang w:eastAsia="tr-TR"/>
    </w:rPr>
  </w:style>
  <w:style w:type="paragraph" w:styleId="AralkYok">
    <w:name w:val="No Spacing"/>
    <w:uiPriority w:val="1"/>
    <w:qFormat/>
    <w:rsid w:val="007F10E0"/>
    <w:pPr>
      <w:widowControl w:val="0"/>
    </w:pPr>
    <w:rPr>
      <w:rFonts w:eastAsia="Times New Roman"/>
    </w:rPr>
  </w:style>
  <w:style w:type="paragraph" w:styleId="ListeParagraf">
    <w:name w:val="List Paragraph"/>
    <w:basedOn w:val="Normal"/>
    <w:uiPriority w:val="34"/>
    <w:qFormat/>
    <w:rsid w:val="001A2438"/>
    <w:pPr>
      <w:ind w:left="720"/>
      <w:contextualSpacing/>
    </w:pPr>
  </w:style>
  <w:style w:type="paragraph" w:styleId="T1">
    <w:name w:val="toc 1"/>
    <w:basedOn w:val="Normal"/>
    <w:next w:val="Normal"/>
    <w:autoRedefine/>
    <w:uiPriority w:val="39"/>
    <w:unhideWhenUsed/>
    <w:qFormat/>
    <w:rsid w:val="00422DA4"/>
    <w:pPr>
      <w:spacing w:after="100"/>
    </w:pPr>
  </w:style>
  <w:style w:type="paragraph" w:styleId="T2">
    <w:name w:val="toc 2"/>
    <w:basedOn w:val="Normal"/>
    <w:next w:val="Normal"/>
    <w:autoRedefine/>
    <w:uiPriority w:val="39"/>
    <w:unhideWhenUsed/>
    <w:qFormat/>
    <w:rsid w:val="00422DA4"/>
    <w:pPr>
      <w:spacing w:after="100"/>
      <w:ind w:left="240"/>
    </w:pPr>
  </w:style>
  <w:style w:type="paragraph" w:styleId="T3">
    <w:name w:val="toc 3"/>
    <w:basedOn w:val="Normal"/>
    <w:next w:val="Normal"/>
    <w:autoRedefine/>
    <w:uiPriority w:val="39"/>
    <w:unhideWhenUsed/>
    <w:qFormat/>
    <w:rsid w:val="00422DA4"/>
    <w:pPr>
      <w:spacing w:after="100"/>
      <w:ind w:left="480"/>
    </w:pPr>
  </w:style>
  <w:style w:type="paragraph" w:styleId="DizinBal">
    <w:name w:val="index heading"/>
    <w:basedOn w:val="Balk"/>
  </w:style>
  <w:style w:type="paragraph" w:styleId="TBal">
    <w:name w:val="TOC Heading"/>
    <w:basedOn w:val="Balk1"/>
    <w:next w:val="Normal"/>
    <w:uiPriority w:val="39"/>
    <w:semiHidden/>
    <w:unhideWhenUsed/>
    <w:qFormat/>
    <w:rsid w:val="00422DA4"/>
    <w:pPr>
      <w:spacing w:before="480"/>
      <w:outlineLvl w:val="9"/>
    </w:pPr>
    <w:rPr>
      <w:rFonts w:asciiTheme="majorHAnsi" w:hAnsiTheme="majorHAnsi"/>
      <w:color w:val="365F91" w:themeColor="accent1" w:themeShade="BF"/>
      <w:sz w:val="28"/>
      <w:lang w:eastAsia="tr-TR"/>
    </w:rPr>
  </w:style>
  <w:style w:type="paragraph" w:customStyle="1" w:styleId="ereveerii">
    <w:name w:val="Çerçeve İçeriği"/>
    <w:basedOn w:val="Normal"/>
    <w:qFormat/>
  </w:style>
  <w:style w:type="numbering" w:customStyle="1" w:styleId="Stil1">
    <w:name w:val="Stil1"/>
    <w:uiPriority w:val="99"/>
    <w:qFormat/>
    <w:rsid w:val="001A2438"/>
  </w:style>
  <w:style w:type="numbering" w:customStyle="1" w:styleId="Stil2">
    <w:name w:val="Stil2"/>
    <w:uiPriority w:val="99"/>
    <w:qFormat/>
    <w:rsid w:val="0032771D"/>
  </w:style>
  <w:style w:type="numbering" w:customStyle="1" w:styleId="Stil3">
    <w:name w:val="Stil3"/>
    <w:uiPriority w:val="99"/>
    <w:qFormat/>
    <w:rsid w:val="0032771D"/>
  </w:style>
  <w:style w:type="table" w:styleId="TabloKlavuzu">
    <w:name w:val="Table Grid"/>
    <w:basedOn w:val="NormalTablo"/>
    <w:uiPriority w:val="59"/>
    <w:rsid w:val="007F10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6">
    <w:name w:val="Light List Accent 6"/>
    <w:basedOn w:val="NormalTablo"/>
    <w:uiPriority w:val="61"/>
    <w:rsid w:val="00FB180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rtaKlavuz2-Vurgu3">
    <w:name w:val="Medium Grid 2 Accent 3"/>
    <w:basedOn w:val="NormalTablo"/>
    <w:uiPriority w:val="68"/>
    <w:rsid w:val="004843F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3-Vurgu3">
    <w:name w:val="Medium Grid 3 Accent 3"/>
    <w:basedOn w:val="NormalTablo"/>
    <w:uiPriority w:val="69"/>
    <w:rsid w:val="00D36B8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AkGlgeleme">
    <w:name w:val="Light Shading"/>
    <w:basedOn w:val="NormalTablo"/>
    <w:uiPriority w:val="60"/>
    <w:rsid w:val="00D31B5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Klavuz-Vurgu5">
    <w:name w:val="Light Grid Accent 5"/>
    <w:basedOn w:val="NormalTablo"/>
    <w:uiPriority w:val="62"/>
    <w:rsid w:val="008D3CD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TabloKlavuzuAk">
    <w:name w:val="Grid Table Light"/>
    <w:basedOn w:val="NormalTablo"/>
    <w:uiPriority w:val="40"/>
    <w:rsid w:val="00B9570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5">
    <w:name w:val="Plain Table 5"/>
    <w:basedOn w:val="NormalTablo"/>
    <w:uiPriority w:val="45"/>
    <w:rsid w:val="00FB25A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2">
    <w:name w:val="Plain Table 2"/>
    <w:basedOn w:val="NormalTablo"/>
    <w:uiPriority w:val="42"/>
    <w:rsid w:val="00FB25A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1">
    <w:name w:val="Plain Table 1"/>
    <w:basedOn w:val="NormalTablo"/>
    <w:uiPriority w:val="41"/>
    <w:rsid w:val="00FB25A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1Ak-Vurgu5">
    <w:name w:val="Grid Table 1 Light Accent 5"/>
    <w:basedOn w:val="NormalTablo"/>
    <w:uiPriority w:val="46"/>
    <w:rsid w:val="00FB25A5"/>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KlavuzTablo1Ak-Vurgu4">
    <w:name w:val="Grid Table 1 Light Accent 4"/>
    <w:basedOn w:val="NormalTablo"/>
    <w:uiPriority w:val="46"/>
    <w:rsid w:val="00FB25A5"/>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7410">
      <w:bodyDiv w:val="1"/>
      <w:marLeft w:val="0"/>
      <w:marRight w:val="0"/>
      <w:marTop w:val="0"/>
      <w:marBottom w:val="0"/>
      <w:divBdr>
        <w:top w:val="none" w:sz="0" w:space="0" w:color="auto"/>
        <w:left w:val="none" w:sz="0" w:space="0" w:color="auto"/>
        <w:bottom w:val="none" w:sz="0" w:space="0" w:color="auto"/>
        <w:right w:val="none" w:sz="0" w:space="0" w:color="auto"/>
      </w:divBdr>
    </w:div>
    <w:div w:id="140856700">
      <w:bodyDiv w:val="1"/>
      <w:marLeft w:val="0"/>
      <w:marRight w:val="0"/>
      <w:marTop w:val="0"/>
      <w:marBottom w:val="0"/>
      <w:divBdr>
        <w:top w:val="none" w:sz="0" w:space="0" w:color="auto"/>
        <w:left w:val="none" w:sz="0" w:space="0" w:color="auto"/>
        <w:bottom w:val="none" w:sz="0" w:space="0" w:color="auto"/>
        <w:right w:val="none" w:sz="0" w:space="0" w:color="auto"/>
      </w:divBdr>
    </w:div>
    <w:div w:id="142621041">
      <w:bodyDiv w:val="1"/>
      <w:marLeft w:val="0"/>
      <w:marRight w:val="0"/>
      <w:marTop w:val="0"/>
      <w:marBottom w:val="0"/>
      <w:divBdr>
        <w:top w:val="none" w:sz="0" w:space="0" w:color="auto"/>
        <w:left w:val="none" w:sz="0" w:space="0" w:color="auto"/>
        <w:bottom w:val="none" w:sz="0" w:space="0" w:color="auto"/>
        <w:right w:val="none" w:sz="0" w:space="0" w:color="auto"/>
      </w:divBdr>
    </w:div>
    <w:div w:id="212353418">
      <w:bodyDiv w:val="1"/>
      <w:marLeft w:val="0"/>
      <w:marRight w:val="0"/>
      <w:marTop w:val="0"/>
      <w:marBottom w:val="0"/>
      <w:divBdr>
        <w:top w:val="none" w:sz="0" w:space="0" w:color="auto"/>
        <w:left w:val="none" w:sz="0" w:space="0" w:color="auto"/>
        <w:bottom w:val="none" w:sz="0" w:space="0" w:color="auto"/>
        <w:right w:val="none" w:sz="0" w:space="0" w:color="auto"/>
      </w:divBdr>
    </w:div>
    <w:div w:id="269163417">
      <w:bodyDiv w:val="1"/>
      <w:marLeft w:val="0"/>
      <w:marRight w:val="0"/>
      <w:marTop w:val="0"/>
      <w:marBottom w:val="0"/>
      <w:divBdr>
        <w:top w:val="none" w:sz="0" w:space="0" w:color="auto"/>
        <w:left w:val="none" w:sz="0" w:space="0" w:color="auto"/>
        <w:bottom w:val="none" w:sz="0" w:space="0" w:color="auto"/>
        <w:right w:val="none" w:sz="0" w:space="0" w:color="auto"/>
      </w:divBdr>
    </w:div>
    <w:div w:id="293752509">
      <w:bodyDiv w:val="1"/>
      <w:marLeft w:val="0"/>
      <w:marRight w:val="0"/>
      <w:marTop w:val="0"/>
      <w:marBottom w:val="0"/>
      <w:divBdr>
        <w:top w:val="none" w:sz="0" w:space="0" w:color="auto"/>
        <w:left w:val="none" w:sz="0" w:space="0" w:color="auto"/>
        <w:bottom w:val="none" w:sz="0" w:space="0" w:color="auto"/>
        <w:right w:val="none" w:sz="0" w:space="0" w:color="auto"/>
      </w:divBdr>
    </w:div>
    <w:div w:id="306596853">
      <w:bodyDiv w:val="1"/>
      <w:marLeft w:val="0"/>
      <w:marRight w:val="0"/>
      <w:marTop w:val="0"/>
      <w:marBottom w:val="0"/>
      <w:divBdr>
        <w:top w:val="none" w:sz="0" w:space="0" w:color="auto"/>
        <w:left w:val="none" w:sz="0" w:space="0" w:color="auto"/>
        <w:bottom w:val="none" w:sz="0" w:space="0" w:color="auto"/>
        <w:right w:val="none" w:sz="0" w:space="0" w:color="auto"/>
      </w:divBdr>
    </w:div>
    <w:div w:id="386300609">
      <w:bodyDiv w:val="1"/>
      <w:marLeft w:val="0"/>
      <w:marRight w:val="0"/>
      <w:marTop w:val="0"/>
      <w:marBottom w:val="0"/>
      <w:divBdr>
        <w:top w:val="none" w:sz="0" w:space="0" w:color="auto"/>
        <w:left w:val="none" w:sz="0" w:space="0" w:color="auto"/>
        <w:bottom w:val="none" w:sz="0" w:space="0" w:color="auto"/>
        <w:right w:val="none" w:sz="0" w:space="0" w:color="auto"/>
      </w:divBdr>
    </w:div>
    <w:div w:id="394472658">
      <w:bodyDiv w:val="1"/>
      <w:marLeft w:val="0"/>
      <w:marRight w:val="0"/>
      <w:marTop w:val="0"/>
      <w:marBottom w:val="0"/>
      <w:divBdr>
        <w:top w:val="none" w:sz="0" w:space="0" w:color="auto"/>
        <w:left w:val="none" w:sz="0" w:space="0" w:color="auto"/>
        <w:bottom w:val="none" w:sz="0" w:space="0" w:color="auto"/>
        <w:right w:val="none" w:sz="0" w:space="0" w:color="auto"/>
      </w:divBdr>
    </w:div>
    <w:div w:id="516384713">
      <w:bodyDiv w:val="1"/>
      <w:marLeft w:val="0"/>
      <w:marRight w:val="0"/>
      <w:marTop w:val="0"/>
      <w:marBottom w:val="0"/>
      <w:divBdr>
        <w:top w:val="none" w:sz="0" w:space="0" w:color="auto"/>
        <w:left w:val="none" w:sz="0" w:space="0" w:color="auto"/>
        <w:bottom w:val="none" w:sz="0" w:space="0" w:color="auto"/>
        <w:right w:val="none" w:sz="0" w:space="0" w:color="auto"/>
      </w:divBdr>
    </w:div>
    <w:div w:id="586379700">
      <w:bodyDiv w:val="1"/>
      <w:marLeft w:val="0"/>
      <w:marRight w:val="0"/>
      <w:marTop w:val="0"/>
      <w:marBottom w:val="0"/>
      <w:divBdr>
        <w:top w:val="none" w:sz="0" w:space="0" w:color="auto"/>
        <w:left w:val="none" w:sz="0" w:space="0" w:color="auto"/>
        <w:bottom w:val="none" w:sz="0" w:space="0" w:color="auto"/>
        <w:right w:val="none" w:sz="0" w:space="0" w:color="auto"/>
      </w:divBdr>
    </w:div>
    <w:div w:id="708721393">
      <w:bodyDiv w:val="1"/>
      <w:marLeft w:val="0"/>
      <w:marRight w:val="0"/>
      <w:marTop w:val="0"/>
      <w:marBottom w:val="0"/>
      <w:divBdr>
        <w:top w:val="none" w:sz="0" w:space="0" w:color="auto"/>
        <w:left w:val="none" w:sz="0" w:space="0" w:color="auto"/>
        <w:bottom w:val="none" w:sz="0" w:space="0" w:color="auto"/>
        <w:right w:val="none" w:sz="0" w:space="0" w:color="auto"/>
      </w:divBdr>
    </w:div>
    <w:div w:id="710888106">
      <w:bodyDiv w:val="1"/>
      <w:marLeft w:val="0"/>
      <w:marRight w:val="0"/>
      <w:marTop w:val="0"/>
      <w:marBottom w:val="0"/>
      <w:divBdr>
        <w:top w:val="none" w:sz="0" w:space="0" w:color="auto"/>
        <w:left w:val="none" w:sz="0" w:space="0" w:color="auto"/>
        <w:bottom w:val="none" w:sz="0" w:space="0" w:color="auto"/>
        <w:right w:val="none" w:sz="0" w:space="0" w:color="auto"/>
      </w:divBdr>
    </w:div>
    <w:div w:id="786966177">
      <w:bodyDiv w:val="1"/>
      <w:marLeft w:val="0"/>
      <w:marRight w:val="0"/>
      <w:marTop w:val="0"/>
      <w:marBottom w:val="0"/>
      <w:divBdr>
        <w:top w:val="none" w:sz="0" w:space="0" w:color="auto"/>
        <w:left w:val="none" w:sz="0" w:space="0" w:color="auto"/>
        <w:bottom w:val="none" w:sz="0" w:space="0" w:color="auto"/>
        <w:right w:val="none" w:sz="0" w:space="0" w:color="auto"/>
      </w:divBdr>
    </w:div>
    <w:div w:id="797453536">
      <w:bodyDiv w:val="1"/>
      <w:marLeft w:val="0"/>
      <w:marRight w:val="0"/>
      <w:marTop w:val="0"/>
      <w:marBottom w:val="0"/>
      <w:divBdr>
        <w:top w:val="none" w:sz="0" w:space="0" w:color="auto"/>
        <w:left w:val="none" w:sz="0" w:space="0" w:color="auto"/>
        <w:bottom w:val="none" w:sz="0" w:space="0" w:color="auto"/>
        <w:right w:val="none" w:sz="0" w:space="0" w:color="auto"/>
      </w:divBdr>
    </w:div>
    <w:div w:id="831868486">
      <w:bodyDiv w:val="1"/>
      <w:marLeft w:val="0"/>
      <w:marRight w:val="0"/>
      <w:marTop w:val="0"/>
      <w:marBottom w:val="0"/>
      <w:divBdr>
        <w:top w:val="none" w:sz="0" w:space="0" w:color="auto"/>
        <w:left w:val="none" w:sz="0" w:space="0" w:color="auto"/>
        <w:bottom w:val="none" w:sz="0" w:space="0" w:color="auto"/>
        <w:right w:val="none" w:sz="0" w:space="0" w:color="auto"/>
      </w:divBdr>
    </w:div>
    <w:div w:id="880673562">
      <w:bodyDiv w:val="1"/>
      <w:marLeft w:val="0"/>
      <w:marRight w:val="0"/>
      <w:marTop w:val="0"/>
      <w:marBottom w:val="0"/>
      <w:divBdr>
        <w:top w:val="none" w:sz="0" w:space="0" w:color="auto"/>
        <w:left w:val="none" w:sz="0" w:space="0" w:color="auto"/>
        <w:bottom w:val="none" w:sz="0" w:space="0" w:color="auto"/>
        <w:right w:val="none" w:sz="0" w:space="0" w:color="auto"/>
      </w:divBdr>
    </w:div>
    <w:div w:id="898789685">
      <w:bodyDiv w:val="1"/>
      <w:marLeft w:val="0"/>
      <w:marRight w:val="0"/>
      <w:marTop w:val="0"/>
      <w:marBottom w:val="0"/>
      <w:divBdr>
        <w:top w:val="none" w:sz="0" w:space="0" w:color="auto"/>
        <w:left w:val="none" w:sz="0" w:space="0" w:color="auto"/>
        <w:bottom w:val="none" w:sz="0" w:space="0" w:color="auto"/>
        <w:right w:val="none" w:sz="0" w:space="0" w:color="auto"/>
      </w:divBdr>
    </w:div>
    <w:div w:id="904294983">
      <w:bodyDiv w:val="1"/>
      <w:marLeft w:val="0"/>
      <w:marRight w:val="0"/>
      <w:marTop w:val="0"/>
      <w:marBottom w:val="0"/>
      <w:divBdr>
        <w:top w:val="none" w:sz="0" w:space="0" w:color="auto"/>
        <w:left w:val="none" w:sz="0" w:space="0" w:color="auto"/>
        <w:bottom w:val="none" w:sz="0" w:space="0" w:color="auto"/>
        <w:right w:val="none" w:sz="0" w:space="0" w:color="auto"/>
      </w:divBdr>
    </w:div>
    <w:div w:id="914365160">
      <w:bodyDiv w:val="1"/>
      <w:marLeft w:val="0"/>
      <w:marRight w:val="0"/>
      <w:marTop w:val="0"/>
      <w:marBottom w:val="0"/>
      <w:divBdr>
        <w:top w:val="none" w:sz="0" w:space="0" w:color="auto"/>
        <w:left w:val="none" w:sz="0" w:space="0" w:color="auto"/>
        <w:bottom w:val="none" w:sz="0" w:space="0" w:color="auto"/>
        <w:right w:val="none" w:sz="0" w:space="0" w:color="auto"/>
      </w:divBdr>
    </w:div>
    <w:div w:id="964235660">
      <w:bodyDiv w:val="1"/>
      <w:marLeft w:val="0"/>
      <w:marRight w:val="0"/>
      <w:marTop w:val="0"/>
      <w:marBottom w:val="0"/>
      <w:divBdr>
        <w:top w:val="none" w:sz="0" w:space="0" w:color="auto"/>
        <w:left w:val="none" w:sz="0" w:space="0" w:color="auto"/>
        <w:bottom w:val="none" w:sz="0" w:space="0" w:color="auto"/>
        <w:right w:val="none" w:sz="0" w:space="0" w:color="auto"/>
      </w:divBdr>
    </w:div>
    <w:div w:id="965233933">
      <w:bodyDiv w:val="1"/>
      <w:marLeft w:val="0"/>
      <w:marRight w:val="0"/>
      <w:marTop w:val="0"/>
      <w:marBottom w:val="0"/>
      <w:divBdr>
        <w:top w:val="none" w:sz="0" w:space="0" w:color="auto"/>
        <w:left w:val="none" w:sz="0" w:space="0" w:color="auto"/>
        <w:bottom w:val="none" w:sz="0" w:space="0" w:color="auto"/>
        <w:right w:val="none" w:sz="0" w:space="0" w:color="auto"/>
      </w:divBdr>
    </w:div>
    <w:div w:id="967932317">
      <w:bodyDiv w:val="1"/>
      <w:marLeft w:val="0"/>
      <w:marRight w:val="0"/>
      <w:marTop w:val="0"/>
      <w:marBottom w:val="0"/>
      <w:divBdr>
        <w:top w:val="none" w:sz="0" w:space="0" w:color="auto"/>
        <w:left w:val="none" w:sz="0" w:space="0" w:color="auto"/>
        <w:bottom w:val="none" w:sz="0" w:space="0" w:color="auto"/>
        <w:right w:val="none" w:sz="0" w:space="0" w:color="auto"/>
      </w:divBdr>
    </w:div>
    <w:div w:id="967972940">
      <w:bodyDiv w:val="1"/>
      <w:marLeft w:val="0"/>
      <w:marRight w:val="0"/>
      <w:marTop w:val="0"/>
      <w:marBottom w:val="0"/>
      <w:divBdr>
        <w:top w:val="none" w:sz="0" w:space="0" w:color="auto"/>
        <w:left w:val="none" w:sz="0" w:space="0" w:color="auto"/>
        <w:bottom w:val="none" w:sz="0" w:space="0" w:color="auto"/>
        <w:right w:val="none" w:sz="0" w:space="0" w:color="auto"/>
      </w:divBdr>
    </w:div>
    <w:div w:id="992099413">
      <w:bodyDiv w:val="1"/>
      <w:marLeft w:val="0"/>
      <w:marRight w:val="0"/>
      <w:marTop w:val="0"/>
      <w:marBottom w:val="0"/>
      <w:divBdr>
        <w:top w:val="none" w:sz="0" w:space="0" w:color="auto"/>
        <w:left w:val="none" w:sz="0" w:space="0" w:color="auto"/>
        <w:bottom w:val="none" w:sz="0" w:space="0" w:color="auto"/>
        <w:right w:val="none" w:sz="0" w:space="0" w:color="auto"/>
      </w:divBdr>
    </w:div>
    <w:div w:id="1058942801">
      <w:bodyDiv w:val="1"/>
      <w:marLeft w:val="0"/>
      <w:marRight w:val="0"/>
      <w:marTop w:val="0"/>
      <w:marBottom w:val="0"/>
      <w:divBdr>
        <w:top w:val="none" w:sz="0" w:space="0" w:color="auto"/>
        <w:left w:val="none" w:sz="0" w:space="0" w:color="auto"/>
        <w:bottom w:val="none" w:sz="0" w:space="0" w:color="auto"/>
        <w:right w:val="none" w:sz="0" w:space="0" w:color="auto"/>
      </w:divBdr>
    </w:div>
    <w:div w:id="1072774048">
      <w:bodyDiv w:val="1"/>
      <w:marLeft w:val="0"/>
      <w:marRight w:val="0"/>
      <w:marTop w:val="0"/>
      <w:marBottom w:val="0"/>
      <w:divBdr>
        <w:top w:val="none" w:sz="0" w:space="0" w:color="auto"/>
        <w:left w:val="none" w:sz="0" w:space="0" w:color="auto"/>
        <w:bottom w:val="none" w:sz="0" w:space="0" w:color="auto"/>
        <w:right w:val="none" w:sz="0" w:space="0" w:color="auto"/>
      </w:divBdr>
    </w:div>
    <w:div w:id="1100445303">
      <w:bodyDiv w:val="1"/>
      <w:marLeft w:val="0"/>
      <w:marRight w:val="0"/>
      <w:marTop w:val="0"/>
      <w:marBottom w:val="0"/>
      <w:divBdr>
        <w:top w:val="none" w:sz="0" w:space="0" w:color="auto"/>
        <w:left w:val="none" w:sz="0" w:space="0" w:color="auto"/>
        <w:bottom w:val="none" w:sz="0" w:space="0" w:color="auto"/>
        <w:right w:val="none" w:sz="0" w:space="0" w:color="auto"/>
      </w:divBdr>
    </w:div>
    <w:div w:id="1139345673">
      <w:bodyDiv w:val="1"/>
      <w:marLeft w:val="0"/>
      <w:marRight w:val="0"/>
      <w:marTop w:val="0"/>
      <w:marBottom w:val="0"/>
      <w:divBdr>
        <w:top w:val="none" w:sz="0" w:space="0" w:color="auto"/>
        <w:left w:val="none" w:sz="0" w:space="0" w:color="auto"/>
        <w:bottom w:val="none" w:sz="0" w:space="0" w:color="auto"/>
        <w:right w:val="none" w:sz="0" w:space="0" w:color="auto"/>
      </w:divBdr>
    </w:div>
    <w:div w:id="1195117407">
      <w:bodyDiv w:val="1"/>
      <w:marLeft w:val="0"/>
      <w:marRight w:val="0"/>
      <w:marTop w:val="0"/>
      <w:marBottom w:val="0"/>
      <w:divBdr>
        <w:top w:val="none" w:sz="0" w:space="0" w:color="auto"/>
        <w:left w:val="none" w:sz="0" w:space="0" w:color="auto"/>
        <w:bottom w:val="none" w:sz="0" w:space="0" w:color="auto"/>
        <w:right w:val="none" w:sz="0" w:space="0" w:color="auto"/>
      </w:divBdr>
    </w:div>
    <w:div w:id="1211458238">
      <w:bodyDiv w:val="1"/>
      <w:marLeft w:val="0"/>
      <w:marRight w:val="0"/>
      <w:marTop w:val="0"/>
      <w:marBottom w:val="0"/>
      <w:divBdr>
        <w:top w:val="none" w:sz="0" w:space="0" w:color="auto"/>
        <w:left w:val="none" w:sz="0" w:space="0" w:color="auto"/>
        <w:bottom w:val="none" w:sz="0" w:space="0" w:color="auto"/>
        <w:right w:val="none" w:sz="0" w:space="0" w:color="auto"/>
      </w:divBdr>
    </w:div>
    <w:div w:id="1214846679">
      <w:bodyDiv w:val="1"/>
      <w:marLeft w:val="0"/>
      <w:marRight w:val="0"/>
      <w:marTop w:val="0"/>
      <w:marBottom w:val="0"/>
      <w:divBdr>
        <w:top w:val="none" w:sz="0" w:space="0" w:color="auto"/>
        <w:left w:val="none" w:sz="0" w:space="0" w:color="auto"/>
        <w:bottom w:val="none" w:sz="0" w:space="0" w:color="auto"/>
        <w:right w:val="none" w:sz="0" w:space="0" w:color="auto"/>
      </w:divBdr>
    </w:div>
    <w:div w:id="1232035414">
      <w:bodyDiv w:val="1"/>
      <w:marLeft w:val="0"/>
      <w:marRight w:val="0"/>
      <w:marTop w:val="0"/>
      <w:marBottom w:val="0"/>
      <w:divBdr>
        <w:top w:val="none" w:sz="0" w:space="0" w:color="auto"/>
        <w:left w:val="none" w:sz="0" w:space="0" w:color="auto"/>
        <w:bottom w:val="none" w:sz="0" w:space="0" w:color="auto"/>
        <w:right w:val="none" w:sz="0" w:space="0" w:color="auto"/>
      </w:divBdr>
    </w:div>
    <w:div w:id="1255356147">
      <w:bodyDiv w:val="1"/>
      <w:marLeft w:val="0"/>
      <w:marRight w:val="0"/>
      <w:marTop w:val="0"/>
      <w:marBottom w:val="0"/>
      <w:divBdr>
        <w:top w:val="none" w:sz="0" w:space="0" w:color="auto"/>
        <w:left w:val="none" w:sz="0" w:space="0" w:color="auto"/>
        <w:bottom w:val="none" w:sz="0" w:space="0" w:color="auto"/>
        <w:right w:val="none" w:sz="0" w:space="0" w:color="auto"/>
      </w:divBdr>
    </w:div>
    <w:div w:id="1267230662">
      <w:bodyDiv w:val="1"/>
      <w:marLeft w:val="0"/>
      <w:marRight w:val="0"/>
      <w:marTop w:val="0"/>
      <w:marBottom w:val="0"/>
      <w:divBdr>
        <w:top w:val="none" w:sz="0" w:space="0" w:color="auto"/>
        <w:left w:val="none" w:sz="0" w:space="0" w:color="auto"/>
        <w:bottom w:val="none" w:sz="0" w:space="0" w:color="auto"/>
        <w:right w:val="none" w:sz="0" w:space="0" w:color="auto"/>
      </w:divBdr>
    </w:div>
    <w:div w:id="1286086308">
      <w:bodyDiv w:val="1"/>
      <w:marLeft w:val="0"/>
      <w:marRight w:val="0"/>
      <w:marTop w:val="0"/>
      <w:marBottom w:val="0"/>
      <w:divBdr>
        <w:top w:val="none" w:sz="0" w:space="0" w:color="auto"/>
        <w:left w:val="none" w:sz="0" w:space="0" w:color="auto"/>
        <w:bottom w:val="none" w:sz="0" w:space="0" w:color="auto"/>
        <w:right w:val="none" w:sz="0" w:space="0" w:color="auto"/>
      </w:divBdr>
    </w:div>
    <w:div w:id="1310817760">
      <w:bodyDiv w:val="1"/>
      <w:marLeft w:val="0"/>
      <w:marRight w:val="0"/>
      <w:marTop w:val="0"/>
      <w:marBottom w:val="0"/>
      <w:divBdr>
        <w:top w:val="none" w:sz="0" w:space="0" w:color="auto"/>
        <w:left w:val="none" w:sz="0" w:space="0" w:color="auto"/>
        <w:bottom w:val="none" w:sz="0" w:space="0" w:color="auto"/>
        <w:right w:val="none" w:sz="0" w:space="0" w:color="auto"/>
      </w:divBdr>
    </w:div>
    <w:div w:id="1388215887">
      <w:bodyDiv w:val="1"/>
      <w:marLeft w:val="0"/>
      <w:marRight w:val="0"/>
      <w:marTop w:val="0"/>
      <w:marBottom w:val="0"/>
      <w:divBdr>
        <w:top w:val="none" w:sz="0" w:space="0" w:color="auto"/>
        <w:left w:val="none" w:sz="0" w:space="0" w:color="auto"/>
        <w:bottom w:val="none" w:sz="0" w:space="0" w:color="auto"/>
        <w:right w:val="none" w:sz="0" w:space="0" w:color="auto"/>
      </w:divBdr>
    </w:div>
    <w:div w:id="1421025736">
      <w:bodyDiv w:val="1"/>
      <w:marLeft w:val="0"/>
      <w:marRight w:val="0"/>
      <w:marTop w:val="0"/>
      <w:marBottom w:val="0"/>
      <w:divBdr>
        <w:top w:val="none" w:sz="0" w:space="0" w:color="auto"/>
        <w:left w:val="none" w:sz="0" w:space="0" w:color="auto"/>
        <w:bottom w:val="none" w:sz="0" w:space="0" w:color="auto"/>
        <w:right w:val="none" w:sz="0" w:space="0" w:color="auto"/>
      </w:divBdr>
    </w:div>
    <w:div w:id="1518809394">
      <w:bodyDiv w:val="1"/>
      <w:marLeft w:val="0"/>
      <w:marRight w:val="0"/>
      <w:marTop w:val="0"/>
      <w:marBottom w:val="0"/>
      <w:divBdr>
        <w:top w:val="none" w:sz="0" w:space="0" w:color="auto"/>
        <w:left w:val="none" w:sz="0" w:space="0" w:color="auto"/>
        <w:bottom w:val="none" w:sz="0" w:space="0" w:color="auto"/>
        <w:right w:val="none" w:sz="0" w:space="0" w:color="auto"/>
      </w:divBdr>
    </w:div>
    <w:div w:id="1565214673">
      <w:bodyDiv w:val="1"/>
      <w:marLeft w:val="0"/>
      <w:marRight w:val="0"/>
      <w:marTop w:val="0"/>
      <w:marBottom w:val="0"/>
      <w:divBdr>
        <w:top w:val="none" w:sz="0" w:space="0" w:color="auto"/>
        <w:left w:val="none" w:sz="0" w:space="0" w:color="auto"/>
        <w:bottom w:val="none" w:sz="0" w:space="0" w:color="auto"/>
        <w:right w:val="none" w:sz="0" w:space="0" w:color="auto"/>
      </w:divBdr>
    </w:div>
    <w:div w:id="1599438163">
      <w:bodyDiv w:val="1"/>
      <w:marLeft w:val="0"/>
      <w:marRight w:val="0"/>
      <w:marTop w:val="0"/>
      <w:marBottom w:val="0"/>
      <w:divBdr>
        <w:top w:val="none" w:sz="0" w:space="0" w:color="auto"/>
        <w:left w:val="none" w:sz="0" w:space="0" w:color="auto"/>
        <w:bottom w:val="none" w:sz="0" w:space="0" w:color="auto"/>
        <w:right w:val="none" w:sz="0" w:space="0" w:color="auto"/>
      </w:divBdr>
    </w:div>
    <w:div w:id="1616719150">
      <w:bodyDiv w:val="1"/>
      <w:marLeft w:val="0"/>
      <w:marRight w:val="0"/>
      <w:marTop w:val="0"/>
      <w:marBottom w:val="0"/>
      <w:divBdr>
        <w:top w:val="none" w:sz="0" w:space="0" w:color="auto"/>
        <w:left w:val="none" w:sz="0" w:space="0" w:color="auto"/>
        <w:bottom w:val="none" w:sz="0" w:space="0" w:color="auto"/>
        <w:right w:val="none" w:sz="0" w:space="0" w:color="auto"/>
      </w:divBdr>
    </w:div>
    <w:div w:id="1680889921">
      <w:bodyDiv w:val="1"/>
      <w:marLeft w:val="0"/>
      <w:marRight w:val="0"/>
      <w:marTop w:val="0"/>
      <w:marBottom w:val="0"/>
      <w:divBdr>
        <w:top w:val="none" w:sz="0" w:space="0" w:color="auto"/>
        <w:left w:val="none" w:sz="0" w:space="0" w:color="auto"/>
        <w:bottom w:val="none" w:sz="0" w:space="0" w:color="auto"/>
        <w:right w:val="none" w:sz="0" w:space="0" w:color="auto"/>
      </w:divBdr>
    </w:div>
    <w:div w:id="1711957055">
      <w:bodyDiv w:val="1"/>
      <w:marLeft w:val="0"/>
      <w:marRight w:val="0"/>
      <w:marTop w:val="0"/>
      <w:marBottom w:val="0"/>
      <w:divBdr>
        <w:top w:val="none" w:sz="0" w:space="0" w:color="auto"/>
        <w:left w:val="none" w:sz="0" w:space="0" w:color="auto"/>
        <w:bottom w:val="none" w:sz="0" w:space="0" w:color="auto"/>
        <w:right w:val="none" w:sz="0" w:space="0" w:color="auto"/>
      </w:divBdr>
    </w:div>
    <w:div w:id="1738820412">
      <w:bodyDiv w:val="1"/>
      <w:marLeft w:val="0"/>
      <w:marRight w:val="0"/>
      <w:marTop w:val="0"/>
      <w:marBottom w:val="0"/>
      <w:divBdr>
        <w:top w:val="none" w:sz="0" w:space="0" w:color="auto"/>
        <w:left w:val="none" w:sz="0" w:space="0" w:color="auto"/>
        <w:bottom w:val="none" w:sz="0" w:space="0" w:color="auto"/>
        <w:right w:val="none" w:sz="0" w:space="0" w:color="auto"/>
      </w:divBdr>
    </w:div>
    <w:div w:id="1749889478">
      <w:bodyDiv w:val="1"/>
      <w:marLeft w:val="0"/>
      <w:marRight w:val="0"/>
      <w:marTop w:val="0"/>
      <w:marBottom w:val="0"/>
      <w:divBdr>
        <w:top w:val="none" w:sz="0" w:space="0" w:color="auto"/>
        <w:left w:val="none" w:sz="0" w:space="0" w:color="auto"/>
        <w:bottom w:val="none" w:sz="0" w:space="0" w:color="auto"/>
        <w:right w:val="none" w:sz="0" w:space="0" w:color="auto"/>
      </w:divBdr>
    </w:div>
    <w:div w:id="1788429203">
      <w:bodyDiv w:val="1"/>
      <w:marLeft w:val="0"/>
      <w:marRight w:val="0"/>
      <w:marTop w:val="0"/>
      <w:marBottom w:val="0"/>
      <w:divBdr>
        <w:top w:val="none" w:sz="0" w:space="0" w:color="auto"/>
        <w:left w:val="none" w:sz="0" w:space="0" w:color="auto"/>
        <w:bottom w:val="none" w:sz="0" w:space="0" w:color="auto"/>
        <w:right w:val="none" w:sz="0" w:space="0" w:color="auto"/>
      </w:divBdr>
    </w:div>
    <w:div w:id="1987855242">
      <w:bodyDiv w:val="1"/>
      <w:marLeft w:val="0"/>
      <w:marRight w:val="0"/>
      <w:marTop w:val="0"/>
      <w:marBottom w:val="0"/>
      <w:divBdr>
        <w:top w:val="none" w:sz="0" w:space="0" w:color="auto"/>
        <w:left w:val="none" w:sz="0" w:space="0" w:color="auto"/>
        <w:bottom w:val="none" w:sz="0" w:space="0" w:color="auto"/>
        <w:right w:val="none" w:sz="0" w:space="0" w:color="auto"/>
      </w:divBdr>
    </w:div>
    <w:div w:id="1996492220">
      <w:bodyDiv w:val="1"/>
      <w:marLeft w:val="0"/>
      <w:marRight w:val="0"/>
      <w:marTop w:val="0"/>
      <w:marBottom w:val="0"/>
      <w:divBdr>
        <w:top w:val="none" w:sz="0" w:space="0" w:color="auto"/>
        <w:left w:val="none" w:sz="0" w:space="0" w:color="auto"/>
        <w:bottom w:val="none" w:sz="0" w:space="0" w:color="auto"/>
        <w:right w:val="none" w:sz="0" w:space="0" w:color="auto"/>
      </w:divBdr>
    </w:div>
    <w:div w:id="2040812146">
      <w:bodyDiv w:val="1"/>
      <w:marLeft w:val="0"/>
      <w:marRight w:val="0"/>
      <w:marTop w:val="0"/>
      <w:marBottom w:val="0"/>
      <w:divBdr>
        <w:top w:val="none" w:sz="0" w:space="0" w:color="auto"/>
        <w:left w:val="none" w:sz="0" w:space="0" w:color="auto"/>
        <w:bottom w:val="none" w:sz="0" w:space="0" w:color="auto"/>
        <w:right w:val="none" w:sz="0" w:space="0" w:color="auto"/>
      </w:divBdr>
    </w:div>
    <w:div w:id="2117289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FB2065-CCA7-4807-82CA-BF23D291606D}" type="doc">
      <dgm:prSet loTypeId="urn:microsoft.com/office/officeart/2005/8/layout/orgChart1" loCatId="hierarchy" qsTypeId="urn:microsoft.com/office/officeart/2005/8/quickstyle/simple3#1" qsCatId="simple" csTypeId="urn:microsoft.com/office/officeart/2005/8/colors/accent1_2#1" csCatId="accent1" phldr="1"/>
      <dgm:spPr/>
      <dgm:t>
        <a:bodyPr/>
        <a:lstStyle/>
        <a:p>
          <a:endParaRPr lang="tr-TR"/>
        </a:p>
      </dgm:t>
    </dgm:pt>
    <dgm:pt modelId="{45462691-E557-429F-B78B-3E89DAEBFF8C}">
      <dgm:prSet phldrT="[Metin]" custT="1"/>
      <dgm:spPr>
        <a:xfrm>
          <a:off x="2087792" y="883"/>
          <a:ext cx="1777540" cy="73804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lnSpc>
              <a:spcPct val="100000"/>
            </a:lnSpc>
            <a:spcBef>
              <a:spcPts val="600"/>
            </a:spcBef>
          </a:pPr>
          <a:r>
            <a:rPr lang="tr-TR" sz="1000"/>
            <a:t>Prof. Dr. İsa ELİRİ  </a:t>
          </a:r>
          <a:r>
            <a:rPr lang="tr-TR" sz="1000">
              <a:solidFill>
                <a:sysClr val="windowText" lastClr="000000"/>
              </a:solidFill>
              <a:latin typeface="Times New Roman" panose="02020603050405020304" pitchFamily="18" charset="0"/>
              <a:ea typeface="+mn-ea"/>
              <a:cs typeface="Times New Roman" panose="02020603050405020304" pitchFamily="18" charset="0"/>
            </a:rPr>
            <a:t>(Genel Başkan)</a:t>
          </a:r>
        </a:p>
      </dgm:t>
    </dgm:pt>
    <dgm:pt modelId="{D06785C2-5A16-405F-BA39-12605AB451E8}" type="parTrans" cxnId="{7C94D549-A71E-48CF-AD0E-F98B4621BBCB}">
      <dgm:prSet/>
      <dgm:spPr/>
      <dgm:t>
        <a:bodyPr/>
        <a:lstStyle/>
        <a:p>
          <a:pPr>
            <a:lnSpc>
              <a:spcPct val="100000"/>
            </a:lnSpc>
            <a:spcBef>
              <a:spcPts val="600"/>
            </a:spcBef>
          </a:pPr>
          <a:endParaRPr lang="tr-TR"/>
        </a:p>
      </dgm:t>
    </dgm:pt>
    <dgm:pt modelId="{B605C678-F2BF-4D76-8323-86B45942299E}" type="sibTrans" cxnId="{7C94D549-A71E-48CF-AD0E-F98B4621BBCB}">
      <dgm:prSet/>
      <dgm:spPr/>
      <dgm:t>
        <a:bodyPr/>
        <a:lstStyle/>
        <a:p>
          <a:pPr>
            <a:lnSpc>
              <a:spcPct val="100000"/>
            </a:lnSpc>
            <a:spcBef>
              <a:spcPts val="600"/>
            </a:spcBef>
          </a:pPr>
          <a:endParaRPr lang="tr-TR"/>
        </a:p>
      </dgm:t>
    </dgm:pt>
    <dgm:pt modelId="{DC97B73E-B92E-4B31-A083-0B274A18E9EB}">
      <dgm:prSet phldrT="[Metin]" custT="1"/>
      <dgm:spPr>
        <a:xfrm>
          <a:off x="781047" y="920534"/>
          <a:ext cx="1057470" cy="1018040"/>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nSpc>
              <a:spcPct val="100000"/>
            </a:lnSpc>
            <a:spcBef>
              <a:spcPts val="600"/>
            </a:spcBef>
          </a:pPr>
          <a:r>
            <a:rPr lang="tr-TR" sz="1000">
              <a:solidFill>
                <a:sysClr val="windowText" lastClr="000000"/>
              </a:solidFill>
              <a:latin typeface="Times New Roman" panose="02020603050405020304" pitchFamily="18" charset="0"/>
              <a:ea typeface="+mn-ea"/>
              <a:cs typeface="Times New Roman" panose="02020603050405020304" pitchFamily="18" charset="0"/>
            </a:rPr>
            <a:t>K. Nezih DEMİRTEPE</a:t>
          </a:r>
        </a:p>
        <a:p>
          <a:pPr>
            <a:lnSpc>
              <a:spcPct val="100000"/>
            </a:lnSpc>
            <a:spcBef>
              <a:spcPts val="600"/>
            </a:spcBef>
          </a:pPr>
          <a:r>
            <a:rPr lang="tr-TR" sz="1000">
              <a:solidFill>
                <a:sysClr val="windowText" lastClr="000000"/>
              </a:solidFill>
              <a:latin typeface="Times New Roman" panose="02020603050405020304" pitchFamily="18" charset="0"/>
              <a:ea typeface="+mn-ea"/>
              <a:cs typeface="Times New Roman" panose="02020603050405020304" pitchFamily="18" charset="0"/>
            </a:rPr>
            <a:t>(Başk Yard)</a:t>
          </a:r>
        </a:p>
      </dgm:t>
    </dgm:pt>
    <dgm:pt modelId="{93FA3128-BF8B-47FB-B39A-8F31095DE77E}" type="parTrans" cxnId="{15441CF1-26AF-47C0-9D9A-3E1842AFF8F0}">
      <dgm:prSet/>
      <dgm:spPr>
        <a:xfrm>
          <a:off x="1309782" y="738932"/>
          <a:ext cx="1666780" cy="181602"/>
        </a:xfrm>
        <a:noFill/>
        <a:ln w="25400" cap="flat" cmpd="sng" algn="ctr">
          <a:solidFill>
            <a:srgbClr val="4F81BD">
              <a:shade val="60000"/>
              <a:hueOff val="0"/>
              <a:satOff val="0"/>
              <a:lumOff val="0"/>
              <a:alphaOff val="0"/>
            </a:srgbClr>
          </a:solidFill>
          <a:prstDash val="solid"/>
        </a:ln>
        <a:effectLst/>
      </dgm:spPr>
      <dgm:t>
        <a:bodyPr/>
        <a:lstStyle/>
        <a:p>
          <a:pPr>
            <a:lnSpc>
              <a:spcPct val="100000"/>
            </a:lnSpc>
            <a:spcBef>
              <a:spcPts val="600"/>
            </a:spcBef>
          </a:pPr>
          <a:endParaRPr lang="tr-TR" sz="1000">
            <a:latin typeface="Times New Roman" panose="02020603050405020304" pitchFamily="18" charset="0"/>
            <a:cs typeface="Times New Roman" panose="02020603050405020304" pitchFamily="18" charset="0"/>
          </a:endParaRPr>
        </a:p>
      </dgm:t>
    </dgm:pt>
    <dgm:pt modelId="{9C144772-7B96-40B4-89D1-63E8CEEBF649}" type="sibTrans" cxnId="{15441CF1-26AF-47C0-9D9A-3E1842AFF8F0}">
      <dgm:prSet/>
      <dgm:spPr/>
      <dgm:t>
        <a:bodyPr/>
        <a:lstStyle/>
        <a:p>
          <a:pPr>
            <a:lnSpc>
              <a:spcPct val="100000"/>
            </a:lnSpc>
            <a:spcBef>
              <a:spcPts val="600"/>
            </a:spcBef>
          </a:pPr>
          <a:endParaRPr lang="tr-TR"/>
        </a:p>
      </dgm:t>
    </dgm:pt>
    <dgm:pt modelId="{7DFA0A87-3F12-4823-A344-600761EA17B3}">
      <dgm:prSet phldrT="[Metin]" custT="1"/>
      <dgm:spPr>
        <a:xfrm>
          <a:off x="2020119" y="920534"/>
          <a:ext cx="864772" cy="96297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nSpc>
              <a:spcPct val="100000"/>
            </a:lnSpc>
            <a:spcBef>
              <a:spcPts val="600"/>
            </a:spcBef>
          </a:pPr>
          <a:r>
            <a:rPr lang="tr-TR" sz="1000"/>
            <a:t>B. Veysel BİNYILDIZ</a:t>
          </a:r>
        </a:p>
        <a:p>
          <a:pPr>
            <a:lnSpc>
              <a:spcPct val="100000"/>
            </a:lnSpc>
            <a:spcBef>
              <a:spcPts val="600"/>
            </a:spcBef>
          </a:pPr>
          <a:r>
            <a:rPr lang="tr-TR" sz="1000"/>
            <a:t>(Muhasip) </a:t>
          </a:r>
          <a:endParaRPr lang="tr-TR"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F18BD16D-A666-4D48-B5AE-9DE633A1E566}" type="parTrans" cxnId="{0AAF9317-4F3E-49FA-A018-F94969C2C440}">
      <dgm:prSet/>
      <dgm:spPr>
        <a:xfrm>
          <a:off x="2452505" y="738932"/>
          <a:ext cx="524056" cy="181602"/>
        </a:xfrm>
        <a:noFill/>
        <a:ln w="25400" cap="flat" cmpd="sng" algn="ctr">
          <a:solidFill>
            <a:srgbClr val="4F81BD">
              <a:shade val="60000"/>
              <a:hueOff val="0"/>
              <a:satOff val="0"/>
              <a:lumOff val="0"/>
              <a:alphaOff val="0"/>
            </a:srgbClr>
          </a:solidFill>
          <a:prstDash val="solid"/>
        </a:ln>
        <a:effectLst/>
      </dgm:spPr>
      <dgm:t>
        <a:bodyPr/>
        <a:lstStyle/>
        <a:p>
          <a:pPr>
            <a:lnSpc>
              <a:spcPct val="100000"/>
            </a:lnSpc>
            <a:spcBef>
              <a:spcPts val="600"/>
            </a:spcBef>
          </a:pPr>
          <a:endParaRPr lang="tr-TR" sz="1000">
            <a:latin typeface="Times New Roman" panose="02020603050405020304" pitchFamily="18" charset="0"/>
            <a:cs typeface="Times New Roman" panose="02020603050405020304" pitchFamily="18" charset="0"/>
          </a:endParaRPr>
        </a:p>
      </dgm:t>
    </dgm:pt>
    <dgm:pt modelId="{7730B567-D879-4096-8F5E-64038407F1A5}" type="sibTrans" cxnId="{0AAF9317-4F3E-49FA-A018-F94969C2C440}">
      <dgm:prSet/>
      <dgm:spPr/>
      <dgm:t>
        <a:bodyPr/>
        <a:lstStyle/>
        <a:p>
          <a:pPr>
            <a:lnSpc>
              <a:spcPct val="100000"/>
            </a:lnSpc>
            <a:spcBef>
              <a:spcPts val="600"/>
            </a:spcBef>
          </a:pPr>
          <a:endParaRPr lang="tr-TR"/>
        </a:p>
      </dgm:t>
    </dgm:pt>
    <dgm:pt modelId="{80E8986C-F3C0-48CA-8644-F895D9C37F26}">
      <dgm:prSet phldrT="[Metin]" custT="1"/>
      <dgm:spPr>
        <a:xfrm>
          <a:off x="3066494" y="920534"/>
          <a:ext cx="864772" cy="96239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nSpc>
              <a:spcPct val="100000"/>
            </a:lnSpc>
            <a:spcBef>
              <a:spcPts val="600"/>
            </a:spcBef>
          </a:pPr>
          <a:r>
            <a:rPr lang="tr-TR" sz="1000"/>
            <a:t>Dr. Öğr. Üyesi Necmettin YAĞCI</a:t>
          </a:r>
          <a:endParaRPr lang="tr-TR"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4325E248-3B03-4219-AD97-B17C2C78C130}" type="parTrans" cxnId="{6F9ED201-37FA-4C24-B093-2103A400E1A9}">
      <dgm:prSet/>
      <dgm:spPr>
        <a:xfrm>
          <a:off x="2976562" y="738932"/>
          <a:ext cx="522318" cy="181602"/>
        </a:xfrm>
        <a:noFill/>
        <a:ln w="25400" cap="flat" cmpd="sng" algn="ctr">
          <a:solidFill>
            <a:srgbClr val="4F81BD">
              <a:shade val="60000"/>
              <a:hueOff val="0"/>
              <a:satOff val="0"/>
              <a:lumOff val="0"/>
              <a:alphaOff val="0"/>
            </a:srgbClr>
          </a:solidFill>
          <a:prstDash val="solid"/>
        </a:ln>
        <a:effectLst/>
      </dgm:spPr>
      <dgm:t>
        <a:bodyPr/>
        <a:lstStyle/>
        <a:p>
          <a:pPr>
            <a:lnSpc>
              <a:spcPct val="100000"/>
            </a:lnSpc>
            <a:spcBef>
              <a:spcPts val="600"/>
            </a:spcBef>
          </a:pPr>
          <a:endParaRPr lang="tr-TR" sz="1000">
            <a:latin typeface="Times New Roman" panose="02020603050405020304" pitchFamily="18" charset="0"/>
            <a:cs typeface="Times New Roman" panose="02020603050405020304" pitchFamily="18" charset="0"/>
          </a:endParaRPr>
        </a:p>
      </dgm:t>
    </dgm:pt>
    <dgm:pt modelId="{010D9A7B-AC1C-488E-A151-84C3807034F7}" type="sibTrans" cxnId="{6F9ED201-37FA-4C24-B093-2103A400E1A9}">
      <dgm:prSet/>
      <dgm:spPr/>
      <dgm:t>
        <a:bodyPr/>
        <a:lstStyle/>
        <a:p>
          <a:pPr>
            <a:lnSpc>
              <a:spcPct val="100000"/>
            </a:lnSpc>
            <a:spcBef>
              <a:spcPts val="600"/>
            </a:spcBef>
          </a:pPr>
          <a:endParaRPr lang="tr-TR"/>
        </a:p>
      </dgm:t>
    </dgm:pt>
    <dgm:pt modelId="{B92D726C-C44C-4B57-92FB-675BCF6C083E}">
      <dgm:prSet custT="1"/>
      <dgm:spPr>
        <a:xfrm>
          <a:off x="4112869" y="920534"/>
          <a:ext cx="1059208" cy="89166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nSpc>
              <a:spcPct val="100000"/>
            </a:lnSpc>
            <a:spcBef>
              <a:spcPts val="600"/>
            </a:spcBef>
          </a:pPr>
          <a:r>
            <a:rPr lang="tr-TR" sz="1000"/>
            <a:t>Pof.Dr. Serap BUYURGAN</a:t>
          </a:r>
          <a:endParaRPr lang="tr-TR"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4F3A21A5-3678-4C17-BDD9-964A41E4679F}" type="parTrans" cxnId="{8C1CC309-35B1-4A89-983A-C3B3945D76CD}">
      <dgm:prSet/>
      <dgm:spPr/>
      <dgm:t>
        <a:bodyPr/>
        <a:lstStyle/>
        <a:p>
          <a:endParaRPr lang="tr-TR"/>
        </a:p>
      </dgm:t>
    </dgm:pt>
    <dgm:pt modelId="{4B1DB23A-0612-47E1-A916-9C73E3059101}" type="sibTrans" cxnId="{8C1CC309-35B1-4A89-983A-C3B3945D76CD}">
      <dgm:prSet/>
      <dgm:spPr/>
      <dgm:t>
        <a:bodyPr/>
        <a:lstStyle/>
        <a:p>
          <a:endParaRPr lang="tr-TR"/>
        </a:p>
      </dgm:t>
    </dgm:pt>
    <dgm:pt modelId="{E30843F3-4B94-49BF-A038-119F54D54330}">
      <dgm:prSet custT="1"/>
      <dgm:spPr>
        <a:xfrm>
          <a:off x="4112869" y="920534"/>
          <a:ext cx="1059208" cy="89166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nSpc>
              <a:spcPct val="100000"/>
            </a:lnSpc>
            <a:spcBef>
              <a:spcPts val="600"/>
            </a:spcBef>
          </a:pPr>
          <a:r>
            <a:rPr lang="tr-TR" sz="1000"/>
            <a:t>Ömer Osman GÜNDOĞDU</a:t>
          </a:r>
          <a:endParaRPr lang="tr-TR"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BB4BD1BF-54C1-4C9E-8320-4EB7B40E2F0A}" type="parTrans" cxnId="{B95A7246-A3F4-4883-B72C-93D584348D0A}">
      <dgm:prSet/>
      <dgm:spPr/>
      <dgm:t>
        <a:bodyPr/>
        <a:lstStyle/>
        <a:p>
          <a:endParaRPr lang="tr-TR"/>
        </a:p>
      </dgm:t>
    </dgm:pt>
    <dgm:pt modelId="{58DD66C2-B324-43D2-ADD7-D78FAE986A08}" type="sibTrans" cxnId="{B95A7246-A3F4-4883-B72C-93D584348D0A}">
      <dgm:prSet/>
      <dgm:spPr/>
      <dgm:t>
        <a:bodyPr/>
        <a:lstStyle/>
        <a:p>
          <a:endParaRPr lang="tr-TR"/>
        </a:p>
      </dgm:t>
    </dgm:pt>
    <dgm:pt modelId="{BE19CB27-81DA-4906-93EB-E37AA15B2DC1}">
      <dgm:prSet custT="1"/>
      <dgm:spPr>
        <a:xfrm>
          <a:off x="4112869" y="920534"/>
          <a:ext cx="1059208" cy="89166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tr-TR" sz="1000"/>
            <a:t>Hüseyin GENÇER</a:t>
          </a:r>
          <a:endParaRPr lang="tr-TR"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7EB8AA08-61B5-49E0-B8DD-DBE2734016B3}" type="parTrans" cxnId="{A31E87E9-AFB6-41D9-8C53-D45A340F5AFF}">
      <dgm:prSet/>
      <dgm:spPr/>
      <dgm:t>
        <a:bodyPr/>
        <a:lstStyle/>
        <a:p>
          <a:endParaRPr lang="tr-TR"/>
        </a:p>
      </dgm:t>
    </dgm:pt>
    <dgm:pt modelId="{991B03FC-D568-4BC2-994F-9F7F4C6A793E}" type="sibTrans" cxnId="{A31E87E9-AFB6-41D9-8C53-D45A340F5AFF}">
      <dgm:prSet/>
      <dgm:spPr/>
      <dgm:t>
        <a:bodyPr/>
        <a:lstStyle/>
        <a:p>
          <a:endParaRPr lang="tr-TR"/>
        </a:p>
      </dgm:t>
    </dgm:pt>
    <dgm:pt modelId="{89ED7FAA-8087-42F8-91EB-E9819145EC8A}" type="pres">
      <dgm:prSet presAssocID="{4EFB2065-CCA7-4807-82CA-BF23D291606D}" presName="hierChild1" presStyleCnt="0">
        <dgm:presLayoutVars>
          <dgm:orgChart val="1"/>
          <dgm:chPref val="1"/>
          <dgm:dir/>
          <dgm:animOne val="branch"/>
          <dgm:animLvl val="lvl"/>
          <dgm:resizeHandles/>
        </dgm:presLayoutVars>
      </dgm:prSet>
      <dgm:spPr/>
    </dgm:pt>
    <dgm:pt modelId="{43510957-70F1-48A1-9F06-12EB7FA6EDE8}" type="pres">
      <dgm:prSet presAssocID="{45462691-E557-429F-B78B-3E89DAEBFF8C}" presName="hierRoot1" presStyleCnt="0">
        <dgm:presLayoutVars>
          <dgm:hierBranch val="init"/>
        </dgm:presLayoutVars>
      </dgm:prSet>
      <dgm:spPr/>
    </dgm:pt>
    <dgm:pt modelId="{D5DEE7D6-8E2A-4E28-B83D-4410697691F6}" type="pres">
      <dgm:prSet presAssocID="{45462691-E557-429F-B78B-3E89DAEBFF8C}" presName="rootComposite1" presStyleCnt="0"/>
      <dgm:spPr/>
    </dgm:pt>
    <dgm:pt modelId="{3BB492E8-F19B-4CE2-AE5A-AF4450E8A16E}" type="pres">
      <dgm:prSet presAssocID="{45462691-E557-429F-B78B-3E89DAEBFF8C}" presName="rootText1" presStyleLbl="node0" presStyleIdx="0" presStyleCnt="1" custScaleX="296337" custScaleY="129291">
        <dgm:presLayoutVars>
          <dgm:chPref val="3"/>
        </dgm:presLayoutVars>
      </dgm:prSet>
      <dgm:spPr>
        <a:prstGeom prst="rect">
          <a:avLst/>
        </a:prstGeom>
      </dgm:spPr>
    </dgm:pt>
    <dgm:pt modelId="{F12EB205-D791-4175-AF46-2F7E4BDF4DBE}" type="pres">
      <dgm:prSet presAssocID="{45462691-E557-429F-B78B-3E89DAEBFF8C}" presName="rootConnector1" presStyleLbl="node1" presStyleIdx="0" presStyleCnt="0"/>
      <dgm:spPr/>
    </dgm:pt>
    <dgm:pt modelId="{D88E1667-E6BA-4231-9A6C-BB1BDF82D703}" type="pres">
      <dgm:prSet presAssocID="{45462691-E557-429F-B78B-3E89DAEBFF8C}" presName="hierChild2" presStyleCnt="0"/>
      <dgm:spPr/>
    </dgm:pt>
    <dgm:pt modelId="{E316186B-0D5D-4249-91AA-8F582003B6A2}" type="pres">
      <dgm:prSet presAssocID="{93FA3128-BF8B-47FB-B39A-8F31095DE77E}" presName="Name37" presStyleLbl="parChTrans1D2" presStyleIdx="0" presStyleCnt="6"/>
      <dgm:spPr>
        <a:custGeom>
          <a:avLst/>
          <a:gdLst/>
          <a:ahLst/>
          <a:cxnLst/>
          <a:rect l="0" t="0" r="0" b="0"/>
          <a:pathLst>
            <a:path>
              <a:moveTo>
                <a:pt x="1666780" y="0"/>
              </a:moveTo>
              <a:lnTo>
                <a:pt x="1666780" y="90801"/>
              </a:lnTo>
              <a:lnTo>
                <a:pt x="0" y="90801"/>
              </a:lnTo>
              <a:lnTo>
                <a:pt x="0" y="181602"/>
              </a:lnTo>
            </a:path>
          </a:pathLst>
        </a:custGeom>
      </dgm:spPr>
    </dgm:pt>
    <dgm:pt modelId="{D64C1591-D149-4F69-8440-CE44F88F0EAA}" type="pres">
      <dgm:prSet presAssocID="{DC97B73E-B92E-4B31-A083-0B274A18E9EB}" presName="hierRoot2" presStyleCnt="0">
        <dgm:presLayoutVars>
          <dgm:hierBranch val="init"/>
        </dgm:presLayoutVars>
      </dgm:prSet>
      <dgm:spPr/>
    </dgm:pt>
    <dgm:pt modelId="{FBED5DA5-21AA-436B-BEEB-581301BD8F4C}" type="pres">
      <dgm:prSet presAssocID="{DC97B73E-B92E-4B31-A083-0B274A18E9EB}" presName="rootComposite" presStyleCnt="0"/>
      <dgm:spPr/>
    </dgm:pt>
    <dgm:pt modelId="{C353CB60-34C3-4810-AB08-E46FC6993A16}" type="pres">
      <dgm:prSet presAssocID="{DC97B73E-B92E-4B31-A083-0B274A18E9EB}" presName="rootText" presStyleLbl="node2" presStyleIdx="0" presStyleCnt="6" custScaleX="122283" custScaleY="235447">
        <dgm:presLayoutVars>
          <dgm:chPref val="3"/>
        </dgm:presLayoutVars>
      </dgm:prSet>
      <dgm:spPr>
        <a:prstGeom prst="rect">
          <a:avLst/>
        </a:prstGeom>
      </dgm:spPr>
    </dgm:pt>
    <dgm:pt modelId="{E0DEAD68-8C40-4414-9C97-4E24F67B2F49}" type="pres">
      <dgm:prSet presAssocID="{DC97B73E-B92E-4B31-A083-0B274A18E9EB}" presName="rootConnector" presStyleLbl="node2" presStyleIdx="0" presStyleCnt="6"/>
      <dgm:spPr/>
    </dgm:pt>
    <dgm:pt modelId="{33683DEC-0109-46A0-A1E9-5725011FCD97}" type="pres">
      <dgm:prSet presAssocID="{DC97B73E-B92E-4B31-A083-0B274A18E9EB}" presName="hierChild4" presStyleCnt="0"/>
      <dgm:spPr/>
    </dgm:pt>
    <dgm:pt modelId="{E66EEAC1-1A20-4B20-B92F-1BE8BF867A0C}" type="pres">
      <dgm:prSet presAssocID="{DC97B73E-B92E-4B31-A083-0B274A18E9EB}" presName="hierChild5" presStyleCnt="0"/>
      <dgm:spPr/>
    </dgm:pt>
    <dgm:pt modelId="{142CB389-BC21-4C35-AE62-858EF6E1E609}" type="pres">
      <dgm:prSet presAssocID="{F18BD16D-A666-4D48-B5AE-9DE633A1E566}" presName="Name37" presStyleLbl="parChTrans1D2" presStyleIdx="1" presStyleCnt="6"/>
      <dgm:spPr>
        <a:custGeom>
          <a:avLst/>
          <a:gdLst/>
          <a:ahLst/>
          <a:cxnLst/>
          <a:rect l="0" t="0" r="0" b="0"/>
          <a:pathLst>
            <a:path>
              <a:moveTo>
                <a:pt x="524056" y="0"/>
              </a:moveTo>
              <a:lnTo>
                <a:pt x="524056" y="90801"/>
              </a:lnTo>
              <a:lnTo>
                <a:pt x="0" y="90801"/>
              </a:lnTo>
              <a:lnTo>
                <a:pt x="0" y="181602"/>
              </a:lnTo>
            </a:path>
          </a:pathLst>
        </a:custGeom>
      </dgm:spPr>
    </dgm:pt>
    <dgm:pt modelId="{5B6B739E-FC22-4941-9000-89BDDF8C302A}" type="pres">
      <dgm:prSet presAssocID="{7DFA0A87-3F12-4823-A344-600761EA17B3}" presName="hierRoot2" presStyleCnt="0">
        <dgm:presLayoutVars>
          <dgm:hierBranch val="init"/>
        </dgm:presLayoutVars>
      </dgm:prSet>
      <dgm:spPr/>
    </dgm:pt>
    <dgm:pt modelId="{828A307D-56AA-4A4C-9452-28687E7A2416}" type="pres">
      <dgm:prSet presAssocID="{7DFA0A87-3F12-4823-A344-600761EA17B3}" presName="rootComposite" presStyleCnt="0"/>
      <dgm:spPr/>
    </dgm:pt>
    <dgm:pt modelId="{C84F814F-C074-46E0-A2FA-22F096F7DBCC}" type="pres">
      <dgm:prSet presAssocID="{7DFA0A87-3F12-4823-A344-600761EA17B3}" presName="rootText" presStyleLbl="node2" presStyleIdx="1" presStyleCnt="6" custScaleY="222711">
        <dgm:presLayoutVars>
          <dgm:chPref val="3"/>
        </dgm:presLayoutVars>
      </dgm:prSet>
      <dgm:spPr>
        <a:prstGeom prst="rect">
          <a:avLst/>
        </a:prstGeom>
      </dgm:spPr>
    </dgm:pt>
    <dgm:pt modelId="{F5AE6258-D342-474B-8DFB-3B2CFECBF143}" type="pres">
      <dgm:prSet presAssocID="{7DFA0A87-3F12-4823-A344-600761EA17B3}" presName="rootConnector" presStyleLbl="node2" presStyleIdx="1" presStyleCnt="6"/>
      <dgm:spPr/>
    </dgm:pt>
    <dgm:pt modelId="{611AE503-4208-4124-8282-515CD134BEB4}" type="pres">
      <dgm:prSet presAssocID="{7DFA0A87-3F12-4823-A344-600761EA17B3}" presName="hierChild4" presStyleCnt="0"/>
      <dgm:spPr/>
    </dgm:pt>
    <dgm:pt modelId="{0BE7AFEE-27D6-40C0-BCC4-8EE7D46A458D}" type="pres">
      <dgm:prSet presAssocID="{7DFA0A87-3F12-4823-A344-600761EA17B3}" presName="hierChild5" presStyleCnt="0"/>
      <dgm:spPr/>
    </dgm:pt>
    <dgm:pt modelId="{A4E16304-3F0A-43E5-923B-A65FA542BEAB}" type="pres">
      <dgm:prSet presAssocID="{4325E248-3B03-4219-AD97-B17C2C78C130}" presName="Name37" presStyleLbl="parChTrans1D2" presStyleIdx="2" presStyleCnt="6"/>
      <dgm:spPr>
        <a:custGeom>
          <a:avLst/>
          <a:gdLst/>
          <a:ahLst/>
          <a:cxnLst/>
          <a:rect l="0" t="0" r="0" b="0"/>
          <a:pathLst>
            <a:path>
              <a:moveTo>
                <a:pt x="0" y="0"/>
              </a:moveTo>
              <a:lnTo>
                <a:pt x="0" y="90801"/>
              </a:lnTo>
              <a:lnTo>
                <a:pt x="522318" y="90801"/>
              </a:lnTo>
              <a:lnTo>
                <a:pt x="522318" y="181602"/>
              </a:lnTo>
            </a:path>
          </a:pathLst>
        </a:custGeom>
      </dgm:spPr>
    </dgm:pt>
    <dgm:pt modelId="{D97C6EB5-C63B-4DD1-8A36-A358E79D58CF}" type="pres">
      <dgm:prSet presAssocID="{80E8986C-F3C0-48CA-8644-F895D9C37F26}" presName="hierRoot2" presStyleCnt="0">
        <dgm:presLayoutVars>
          <dgm:hierBranch val="init"/>
        </dgm:presLayoutVars>
      </dgm:prSet>
      <dgm:spPr/>
    </dgm:pt>
    <dgm:pt modelId="{18756B9F-0D06-4F4D-864D-F9FB231EA2AC}" type="pres">
      <dgm:prSet presAssocID="{80E8986C-F3C0-48CA-8644-F895D9C37F26}" presName="rootComposite" presStyleCnt="0"/>
      <dgm:spPr/>
    </dgm:pt>
    <dgm:pt modelId="{AAF51648-7F8D-431B-AE6B-7FA6E525959B}" type="pres">
      <dgm:prSet presAssocID="{80E8986C-F3C0-48CA-8644-F895D9C37F26}" presName="rootText" presStyleLbl="node2" presStyleIdx="2" presStyleCnt="6" custScaleY="222577">
        <dgm:presLayoutVars>
          <dgm:chPref val="3"/>
        </dgm:presLayoutVars>
      </dgm:prSet>
      <dgm:spPr>
        <a:prstGeom prst="rect">
          <a:avLst/>
        </a:prstGeom>
      </dgm:spPr>
    </dgm:pt>
    <dgm:pt modelId="{7605DF82-3EED-4639-9F92-559CC39F609F}" type="pres">
      <dgm:prSet presAssocID="{80E8986C-F3C0-48CA-8644-F895D9C37F26}" presName="rootConnector" presStyleLbl="node2" presStyleIdx="2" presStyleCnt="6"/>
      <dgm:spPr/>
    </dgm:pt>
    <dgm:pt modelId="{FDC85308-B294-4C5A-A01E-8774E32C39A8}" type="pres">
      <dgm:prSet presAssocID="{80E8986C-F3C0-48CA-8644-F895D9C37F26}" presName="hierChild4" presStyleCnt="0"/>
      <dgm:spPr/>
    </dgm:pt>
    <dgm:pt modelId="{5D4266B2-D5E4-416E-AB45-5C4CBE64C2F8}" type="pres">
      <dgm:prSet presAssocID="{80E8986C-F3C0-48CA-8644-F895D9C37F26}" presName="hierChild5" presStyleCnt="0"/>
      <dgm:spPr/>
    </dgm:pt>
    <dgm:pt modelId="{D60272DF-5F10-4B41-95E2-D5EF20722D15}" type="pres">
      <dgm:prSet presAssocID="{4F3A21A5-3678-4C17-BDD9-964A41E4679F}" presName="Name37" presStyleLbl="parChTrans1D2" presStyleIdx="3" presStyleCnt="6"/>
      <dgm:spPr/>
    </dgm:pt>
    <dgm:pt modelId="{29BCFE01-3C56-4662-BD30-5145442E05A1}" type="pres">
      <dgm:prSet presAssocID="{B92D726C-C44C-4B57-92FB-675BCF6C083E}" presName="hierRoot2" presStyleCnt="0">
        <dgm:presLayoutVars>
          <dgm:hierBranch val="init"/>
        </dgm:presLayoutVars>
      </dgm:prSet>
      <dgm:spPr/>
    </dgm:pt>
    <dgm:pt modelId="{D12DFC49-B407-4457-88DD-CC393C5D31BB}" type="pres">
      <dgm:prSet presAssocID="{B92D726C-C44C-4B57-92FB-675BCF6C083E}" presName="rootComposite" presStyleCnt="0"/>
      <dgm:spPr/>
    </dgm:pt>
    <dgm:pt modelId="{5A6E0AC3-E292-43A7-9C3C-FAC94B83D334}" type="pres">
      <dgm:prSet presAssocID="{B92D726C-C44C-4B57-92FB-675BCF6C083E}" presName="rootText" presStyleLbl="node2" presStyleIdx="3" presStyleCnt="6" custScaleY="213851">
        <dgm:presLayoutVars>
          <dgm:chPref val="3"/>
        </dgm:presLayoutVars>
      </dgm:prSet>
      <dgm:spPr>
        <a:prstGeom prst="rect">
          <a:avLst/>
        </a:prstGeom>
      </dgm:spPr>
    </dgm:pt>
    <dgm:pt modelId="{C04AC912-EFB3-4461-B52E-8E8E6F1ECDA1}" type="pres">
      <dgm:prSet presAssocID="{B92D726C-C44C-4B57-92FB-675BCF6C083E}" presName="rootConnector" presStyleLbl="node2" presStyleIdx="3" presStyleCnt="6"/>
      <dgm:spPr/>
    </dgm:pt>
    <dgm:pt modelId="{EFF1A179-7BE8-43F2-B783-0E36973285AD}" type="pres">
      <dgm:prSet presAssocID="{B92D726C-C44C-4B57-92FB-675BCF6C083E}" presName="hierChild4" presStyleCnt="0"/>
      <dgm:spPr/>
    </dgm:pt>
    <dgm:pt modelId="{19B954F3-0138-4FCA-B522-A6CF977376C1}" type="pres">
      <dgm:prSet presAssocID="{B92D726C-C44C-4B57-92FB-675BCF6C083E}" presName="hierChild5" presStyleCnt="0"/>
      <dgm:spPr/>
    </dgm:pt>
    <dgm:pt modelId="{282F9C6A-D70A-4577-8A17-5F4E204EB890}" type="pres">
      <dgm:prSet presAssocID="{BB4BD1BF-54C1-4C9E-8320-4EB7B40E2F0A}" presName="Name37" presStyleLbl="parChTrans1D2" presStyleIdx="4" presStyleCnt="6"/>
      <dgm:spPr/>
    </dgm:pt>
    <dgm:pt modelId="{AF96F0D7-3481-41C8-BBE3-E8C6ACF85528}" type="pres">
      <dgm:prSet presAssocID="{E30843F3-4B94-49BF-A038-119F54D54330}" presName="hierRoot2" presStyleCnt="0">
        <dgm:presLayoutVars>
          <dgm:hierBranch val="init"/>
        </dgm:presLayoutVars>
      </dgm:prSet>
      <dgm:spPr/>
    </dgm:pt>
    <dgm:pt modelId="{15837BD9-CD76-409F-87D8-9706601D7B0A}" type="pres">
      <dgm:prSet presAssocID="{E30843F3-4B94-49BF-A038-119F54D54330}" presName="rootComposite" presStyleCnt="0"/>
      <dgm:spPr/>
    </dgm:pt>
    <dgm:pt modelId="{6E912251-7A8A-4262-B0BC-22F192C3D763}" type="pres">
      <dgm:prSet presAssocID="{E30843F3-4B94-49BF-A038-119F54D54330}" presName="rootText" presStyleLbl="node2" presStyleIdx="4" presStyleCnt="6" custScaleY="194044" custLinFactNeighborX="-931" custLinFactNeighborY="1862">
        <dgm:presLayoutVars>
          <dgm:chPref val="3"/>
        </dgm:presLayoutVars>
      </dgm:prSet>
      <dgm:spPr/>
    </dgm:pt>
    <dgm:pt modelId="{2CFE80A3-1501-4E5A-ABB4-93255A6810AB}" type="pres">
      <dgm:prSet presAssocID="{E30843F3-4B94-49BF-A038-119F54D54330}" presName="rootConnector" presStyleLbl="node2" presStyleIdx="4" presStyleCnt="6"/>
      <dgm:spPr/>
    </dgm:pt>
    <dgm:pt modelId="{1E1CC730-3B34-4E68-A412-07BC51BC7CA5}" type="pres">
      <dgm:prSet presAssocID="{E30843F3-4B94-49BF-A038-119F54D54330}" presName="hierChild4" presStyleCnt="0"/>
      <dgm:spPr/>
    </dgm:pt>
    <dgm:pt modelId="{B280F832-5105-4FE8-8603-0E17FA4FAF1C}" type="pres">
      <dgm:prSet presAssocID="{E30843F3-4B94-49BF-A038-119F54D54330}" presName="hierChild5" presStyleCnt="0"/>
      <dgm:spPr/>
    </dgm:pt>
    <dgm:pt modelId="{3378A71F-563D-4F45-9A51-758A98503D8D}" type="pres">
      <dgm:prSet presAssocID="{7EB8AA08-61B5-49E0-B8DD-DBE2734016B3}" presName="Name37" presStyleLbl="parChTrans1D2" presStyleIdx="5" presStyleCnt="6"/>
      <dgm:spPr/>
    </dgm:pt>
    <dgm:pt modelId="{5BB7CE61-F436-4872-BBA8-99C6B02DC0CD}" type="pres">
      <dgm:prSet presAssocID="{BE19CB27-81DA-4906-93EB-E37AA15B2DC1}" presName="hierRoot2" presStyleCnt="0">
        <dgm:presLayoutVars>
          <dgm:hierBranch val="init"/>
        </dgm:presLayoutVars>
      </dgm:prSet>
      <dgm:spPr/>
    </dgm:pt>
    <dgm:pt modelId="{088E0349-B882-4161-B4FD-B7379E6F0195}" type="pres">
      <dgm:prSet presAssocID="{BE19CB27-81DA-4906-93EB-E37AA15B2DC1}" presName="rootComposite" presStyleCnt="0"/>
      <dgm:spPr/>
    </dgm:pt>
    <dgm:pt modelId="{EB188508-24E7-47EA-84B9-38D8C3E2D071}" type="pres">
      <dgm:prSet presAssocID="{BE19CB27-81DA-4906-93EB-E37AA15B2DC1}" presName="rootText" presStyleLbl="node2" presStyleIdx="5" presStyleCnt="6" custScaleY="194044">
        <dgm:presLayoutVars>
          <dgm:chPref val="3"/>
        </dgm:presLayoutVars>
      </dgm:prSet>
      <dgm:spPr/>
    </dgm:pt>
    <dgm:pt modelId="{0EA5815A-50A5-4CE9-9131-169B7B69944A}" type="pres">
      <dgm:prSet presAssocID="{BE19CB27-81DA-4906-93EB-E37AA15B2DC1}" presName="rootConnector" presStyleLbl="node2" presStyleIdx="5" presStyleCnt="6"/>
      <dgm:spPr/>
    </dgm:pt>
    <dgm:pt modelId="{E7622AFE-F32D-4161-8A7D-E65707AF54AA}" type="pres">
      <dgm:prSet presAssocID="{BE19CB27-81DA-4906-93EB-E37AA15B2DC1}" presName="hierChild4" presStyleCnt="0"/>
      <dgm:spPr/>
    </dgm:pt>
    <dgm:pt modelId="{13546B94-D429-4DC3-8217-9DC53634BF1B}" type="pres">
      <dgm:prSet presAssocID="{BE19CB27-81DA-4906-93EB-E37AA15B2DC1}" presName="hierChild5" presStyleCnt="0"/>
      <dgm:spPr/>
    </dgm:pt>
    <dgm:pt modelId="{E4292C0A-54DF-4194-9FC3-95E46999BD2D}" type="pres">
      <dgm:prSet presAssocID="{45462691-E557-429F-B78B-3E89DAEBFF8C}" presName="hierChild3" presStyleCnt="0"/>
      <dgm:spPr/>
    </dgm:pt>
  </dgm:ptLst>
  <dgm:cxnLst>
    <dgm:cxn modelId="{6F9ED201-37FA-4C24-B093-2103A400E1A9}" srcId="{45462691-E557-429F-B78B-3E89DAEBFF8C}" destId="{80E8986C-F3C0-48CA-8644-F895D9C37F26}" srcOrd="2" destOrd="0" parTransId="{4325E248-3B03-4219-AD97-B17C2C78C130}" sibTransId="{010D9A7B-AC1C-488E-A151-84C3807034F7}"/>
    <dgm:cxn modelId="{8C1CC309-35B1-4A89-983A-C3B3945D76CD}" srcId="{45462691-E557-429F-B78B-3E89DAEBFF8C}" destId="{B92D726C-C44C-4B57-92FB-675BCF6C083E}" srcOrd="3" destOrd="0" parTransId="{4F3A21A5-3678-4C17-BDD9-964A41E4679F}" sibTransId="{4B1DB23A-0612-47E1-A916-9C73E3059101}"/>
    <dgm:cxn modelId="{0AAF9317-4F3E-49FA-A018-F94969C2C440}" srcId="{45462691-E557-429F-B78B-3E89DAEBFF8C}" destId="{7DFA0A87-3F12-4823-A344-600761EA17B3}" srcOrd="1" destOrd="0" parTransId="{F18BD16D-A666-4D48-B5AE-9DE633A1E566}" sibTransId="{7730B567-D879-4096-8F5E-64038407F1A5}"/>
    <dgm:cxn modelId="{492D9622-C0BD-4BEF-B476-44A396803366}" type="presOf" srcId="{B92D726C-C44C-4B57-92FB-675BCF6C083E}" destId="{5A6E0AC3-E292-43A7-9C3C-FAC94B83D334}" srcOrd="0" destOrd="0" presId="urn:microsoft.com/office/officeart/2005/8/layout/orgChart1"/>
    <dgm:cxn modelId="{8DF6C324-3961-4A53-AB1C-F8A9487F2944}" type="presOf" srcId="{BB4BD1BF-54C1-4C9E-8320-4EB7B40E2F0A}" destId="{282F9C6A-D70A-4577-8A17-5F4E204EB890}" srcOrd="0" destOrd="0" presId="urn:microsoft.com/office/officeart/2005/8/layout/orgChart1"/>
    <dgm:cxn modelId="{F7658332-8986-4939-B74E-3DD1764D430C}" type="presOf" srcId="{B92D726C-C44C-4B57-92FB-675BCF6C083E}" destId="{C04AC912-EFB3-4461-B52E-8E8E6F1ECDA1}" srcOrd="1" destOrd="0" presId="urn:microsoft.com/office/officeart/2005/8/layout/orgChart1"/>
    <dgm:cxn modelId="{30445D5D-2F2B-4C46-A408-386488C93352}" type="presOf" srcId="{F18BD16D-A666-4D48-B5AE-9DE633A1E566}" destId="{142CB389-BC21-4C35-AE62-858EF6E1E609}" srcOrd="0" destOrd="0" presId="urn:microsoft.com/office/officeart/2005/8/layout/orgChart1"/>
    <dgm:cxn modelId="{E32AEC42-D15A-49DF-A239-D5BC73A59A72}" type="presOf" srcId="{7DFA0A87-3F12-4823-A344-600761EA17B3}" destId="{C84F814F-C074-46E0-A2FA-22F096F7DBCC}" srcOrd="0" destOrd="0" presId="urn:microsoft.com/office/officeart/2005/8/layout/orgChart1"/>
    <dgm:cxn modelId="{B95A7246-A3F4-4883-B72C-93D584348D0A}" srcId="{45462691-E557-429F-B78B-3E89DAEBFF8C}" destId="{E30843F3-4B94-49BF-A038-119F54D54330}" srcOrd="4" destOrd="0" parTransId="{BB4BD1BF-54C1-4C9E-8320-4EB7B40E2F0A}" sibTransId="{58DD66C2-B324-43D2-ADD7-D78FAE986A08}"/>
    <dgm:cxn modelId="{D0993848-E046-455B-9C46-FEC9B24DAD8B}" type="presOf" srcId="{93FA3128-BF8B-47FB-B39A-8F31095DE77E}" destId="{E316186B-0D5D-4249-91AA-8F582003B6A2}" srcOrd="0" destOrd="0" presId="urn:microsoft.com/office/officeart/2005/8/layout/orgChart1"/>
    <dgm:cxn modelId="{7C94D549-A71E-48CF-AD0E-F98B4621BBCB}" srcId="{4EFB2065-CCA7-4807-82CA-BF23D291606D}" destId="{45462691-E557-429F-B78B-3E89DAEBFF8C}" srcOrd="0" destOrd="0" parTransId="{D06785C2-5A16-405F-BA39-12605AB451E8}" sibTransId="{B605C678-F2BF-4D76-8323-86B45942299E}"/>
    <dgm:cxn modelId="{615CE24A-0292-45A4-B569-A6F4F8097206}" type="presOf" srcId="{BE19CB27-81DA-4906-93EB-E37AA15B2DC1}" destId="{0EA5815A-50A5-4CE9-9131-169B7B69944A}" srcOrd="1" destOrd="0" presId="urn:microsoft.com/office/officeart/2005/8/layout/orgChart1"/>
    <dgm:cxn modelId="{C8893A59-A5CF-43CA-98F0-3C8D38E723C6}" type="presOf" srcId="{80E8986C-F3C0-48CA-8644-F895D9C37F26}" destId="{7605DF82-3EED-4639-9F92-559CC39F609F}" srcOrd="1" destOrd="0" presId="urn:microsoft.com/office/officeart/2005/8/layout/orgChart1"/>
    <dgm:cxn modelId="{1D49758A-74D0-4C72-BDAC-71C6514EACE6}" type="presOf" srcId="{DC97B73E-B92E-4B31-A083-0B274A18E9EB}" destId="{E0DEAD68-8C40-4414-9C97-4E24F67B2F49}" srcOrd="1" destOrd="0" presId="urn:microsoft.com/office/officeart/2005/8/layout/orgChart1"/>
    <dgm:cxn modelId="{37B1048E-962F-4C45-9030-0A289EE18F93}" type="presOf" srcId="{E30843F3-4B94-49BF-A038-119F54D54330}" destId="{6E912251-7A8A-4262-B0BC-22F192C3D763}" srcOrd="0" destOrd="0" presId="urn:microsoft.com/office/officeart/2005/8/layout/orgChart1"/>
    <dgm:cxn modelId="{3EEB2C99-8024-4DA0-8154-EF10E3104CA7}" type="presOf" srcId="{7EB8AA08-61B5-49E0-B8DD-DBE2734016B3}" destId="{3378A71F-563D-4F45-9A51-758A98503D8D}" srcOrd="0" destOrd="0" presId="urn:microsoft.com/office/officeart/2005/8/layout/orgChart1"/>
    <dgm:cxn modelId="{AB8F8C9B-4ADF-415F-A2EE-E487224A2B0F}" type="presOf" srcId="{4EFB2065-CCA7-4807-82CA-BF23D291606D}" destId="{89ED7FAA-8087-42F8-91EB-E9819145EC8A}" srcOrd="0" destOrd="0" presId="urn:microsoft.com/office/officeart/2005/8/layout/orgChart1"/>
    <dgm:cxn modelId="{D8E051A8-E351-40D3-A809-B6776A97B426}" type="presOf" srcId="{7DFA0A87-3F12-4823-A344-600761EA17B3}" destId="{F5AE6258-D342-474B-8DFB-3B2CFECBF143}" srcOrd="1" destOrd="0" presId="urn:microsoft.com/office/officeart/2005/8/layout/orgChart1"/>
    <dgm:cxn modelId="{060C3EB3-707A-485C-AD21-773C80DF20A8}" type="presOf" srcId="{BE19CB27-81DA-4906-93EB-E37AA15B2DC1}" destId="{EB188508-24E7-47EA-84B9-38D8C3E2D071}" srcOrd="0" destOrd="0" presId="urn:microsoft.com/office/officeart/2005/8/layout/orgChart1"/>
    <dgm:cxn modelId="{9D0037B9-5156-4D54-B886-70C289FE3990}" type="presOf" srcId="{DC97B73E-B92E-4B31-A083-0B274A18E9EB}" destId="{C353CB60-34C3-4810-AB08-E46FC6993A16}" srcOrd="0" destOrd="0" presId="urn:microsoft.com/office/officeart/2005/8/layout/orgChart1"/>
    <dgm:cxn modelId="{01A2C5BC-84C2-4EB5-BD10-BD398A8E5EA5}" type="presOf" srcId="{45462691-E557-429F-B78B-3E89DAEBFF8C}" destId="{F12EB205-D791-4175-AF46-2F7E4BDF4DBE}" srcOrd="1" destOrd="0" presId="urn:microsoft.com/office/officeart/2005/8/layout/orgChart1"/>
    <dgm:cxn modelId="{34CD3ED4-C924-4449-AE56-E0F960BA510B}" type="presOf" srcId="{4325E248-3B03-4219-AD97-B17C2C78C130}" destId="{A4E16304-3F0A-43E5-923B-A65FA542BEAB}" srcOrd="0" destOrd="0" presId="urn:microsoft.com/office/officeart/2005/8/layout/orgChart1"/>
    <dgm:cxn modelId="{858FDDD4-F0D7-4C7B-8454-2082D3108323}" type="presOf" srcId="{4F3A21A5-3678-4C17-BDD9-964A41E4679F}" destId="{D60272DF-5F10-4B41-95E2-D5EF20722D15}" srcOrd="0" destOrd="0" presId="urn:microsoft.com/office/officeart/2005/8/layout/orgChart1"/>
    <dgm:cxn modelId="{4C3A8AD8-5300-446A-8A41-74B9A2945CAC}" type="presOf" srcId="{80E8986C-F3C0-48CA-8644-F895D9C37F26}" destId="{AAF51648-7F8D-431B-AE6B-7FA6E525959B}" srcOrd="0" destOrd="0" presId="urn:microsoft.com/office/officeart/2005/8/layout/orgChart1"/>
    <dgm:cxn modelId="{19DBC7DB-C67D-46EA-A4DE-0809E9492CC3}" type="presOf" srcId="{E30843F3-4B94-49BF-A038-119F54D54330}" destId="{2CFE80A3-1501-4E5A-ABB4-93255A6810AB}" srcOrd="1" destOrd="0" presId="urn:microsoft.com/office/officeart/2005/8/layout/orgChart1"/>
    <dgm:cxn modelId="{A31E87E9-AFB6-41D9-8C53-D45A340F5AFF}" srcId="{45462691-E557-429F-B78B-3E89DAEBFF8C}" destId="{BE19CB27-81DA-4906-93EB-E37AA15B2DC1}" srcOrd="5" destOrd="0" parTransId="{7EB8AA08-61B5-49E0-B8DD-DBE2734016B3}" sibTransId="{991B03FC-D568-4BC2-994F-9F7F4C6A793E}"/>
    <dgm:cxn modelId="{15441CF1-26AF-47C0-9D9A-3E1842AFF8F0}" srcId="{45462691-E557-429F-B78B-3E89DAEBFF8C}" destId="{DC97B73E-B92E-4B31-A083-0B274A18E9EB}" srcOrd="0" destOrd="0" parTransId="{93FA3128-BF8B-47FB-B39A-8F31095DE77E}" sibTransId="{9C144772-7B96-40B4-89D1-63E8CEEBF649}"/>
    <dgm:cxn modelId="{FEB538F2-78FD-4396-B57A-406AFF10738C}" type="presOf" srcId="{45462691-E557-429F-B78B-3E89DAEBFF8C}" destId="{3BB492E8-F19B-4CE2-AE5A-AF4450E8A16E}" srcOrd="0" destOrd="0" presId="urn:microsoft.com/office/officeart/2005/8/layout/orgChart1"/>
    <dgm:cxn modelId="{12CC3764-B980-45D2-A0A1-3FCF93E632BF}" type="presParOf" srcId="{89ED7FAA-8087-42F8-91EB-E9819145EC8A}" destId="{43510957-70F1-48A1-9F06-12EB7FA6EDE8}" srcOrd="0" destOrd="0" presId="urn:microsoft.com/office/officeart/2005/8/layout/orgChart1"/>
    <dgm:cxn modelId="{F56CCFE4-E109-4468-9E65-865E24A42BB2}" type="presParOf" srcId="{43510957-70F1-48A1-9F06-12EB7FA6EDE8}" destId="{D5DEE7D6-8E2A-4E28-B83D-4410697691F6}" srcOrd="0" destOrd="0" presId="urn:microsoft.com/office/officeart/2005/8/layout/orgChart1"/>
    <dgm:cxn modelId="{F5F4717B-D30C-45F0-B0C6-D00A38717500}" type="presParOf" srcId="{D5DEE7D6-8E2A-4E28-B83D-4410697691F6}" destId="{3BB492E8-F19B-4CE2-AE5A-AF4450E8A16E}" srcOrd="0" destOrd="0" presId="urn:microsoft.com/office/officeart/2005/8/layout/orgChart1"/>
    <dgm:cxn modelId="{FDA6C427-E146-4532-A6E0-5A67F505F6B0}" type="presParOf" srcId="{D5DEE7D6-8E2A-4E28-B83D-4410697691F6}" destId="{F12EB205-D791-4175-AF46-2F7E4BDF4DBE}" srcOrd="1" destOrd="0" presId="urn:microsoft.com/office/officeart/2005/8/layout/orgChart1"/>
    <dgm:cxn modelId="{6451B5C9-4418-418C-928F-3F664FFB690A}" type="presParOf" srcId="{43510957-70F1-48A1-9F06-12EB7FA6EDE8}" destId="{D88E1667-E6BA-4231-9A6C-BB1BDF82D703}" srcOrd="1" destOrd="0" presId="urn:microsoft.com/office/officeart/2005/8/layout/orgChart1"/>
    <dgm:cxn modelId="{BF97DB87-9975-4FF7-90E6-52592169008C}" type="presParOf" srcId="{D88E1667-E6BA-4231-9A6C-BB1BDF82D703}" destId="{E316186B-0D5D-4249-91AA-8F582003B6A2}" srcOrd="0" destOrd="0" presId="urn:microsoft.com/office/officeart/2005/8/layout/orgChart1"/>
    <dgm:cxn modelId="{7D01F769-F331-47FB-8CFE-006367C48F9C}" type="presParOf" srcId="{D88E1667-E6BA-4231-9A6C-BB1BDF82D703}" destId="{D64C1591-D149-4F69-8440-CE44F88F0EAA}" srcOrd="1" destOrd="0" presId="urn:microsoft.com/office/officeart/2005/8/layout/orgChart1"/>
    <dgm:cxn modelId="{093C517F-6F86-43BE-BACB-FAA326EF99CE}" type="presParOf" srcId="{D64C1591-D149-4F69-8440-CE44F88F0EAA}" destId="{FBED5DA5-21AA-436B-BEEB-581301BD8F4C}" srcOrd="0" destOrd="0" presId="urn:microsoft.com/office/officeart/2005/8/layout/orgChart1"/>
    <dgm:cxn modelId="{DBEC623F-4582-4D86-AF7B-259086977A32}" type="presParOf" srcId="{FBED5DA5-21AA-436B-BEEB-581301BD8F4C}" destId="{C353CB60-34C3-4810-AB08-E46FC6993A16}" srcOrd="0" destOrd="0" presId="urn:microsoft.com/office/officeart/2005/8/layout/orgChart1"/>
    <dgm:cxn modelId="{D020F86F-F55C-4167-82E1-D9FE59ED8CC3}" type="presParOf" srcId="{FBED5DA5-21AA-436B-BEEB-581301BD8F4C}" destId="{E0DEAD68-8C40-4414-9C97-4E24F67B2F49}" srcOrd="1" destOrd="0" presId="urn:microsoft.com/office/officeart/2005/8/layout/orgChart1"/>
    <dgm:cxn modelId="{7EBEFDAF-F420-49BB-A54F-39DA4499BFF0}" type="presParOf" srcId="{D64C1591-D149-4F69-8440-CE44F88F0EAA}" destId="{33683DEC-0109-46A0-A1E9-5725011FCD97}" srcOrd="1" destOrd="0" presId="urn:microsoft.com/office/officeart/2005/8/layout/orgChart1"/>
    <dgm:cxn modelId="{DE0508BE-2192-48E1-9DDC-35894BBB73D3}" type="presParOf" srcId="{D64C1591-D149-4F69-8440-CE44F88F0EAA}" destId="{E66EEAC1-1A20-4B20-B92F-1BE8BF867A0C}" srcOrd="2" destOrd="0" presId="urn:microsoft.com/office/officeart/2005/8/layout/orgChart1"/>
    <dgm:cxn modelId="{699E006D-B04F-43A6-99E9-71E9D89A7F61}" type="presParOf" srcId="{D88E1667-E6BA-4231-9A6C-BB1BDF82D703}" destId="{142CB389-BC21-4C35-AE62-858EF6E1E609}" srcOrd="2" destOrd="0" presId="urn:microsoft.com/office/officeart/2005/8/layout/orgChart1"/>
    <dgm:cxn modelId="{996C1CA3-8FB1-4285-88BF-4B8D6F5787BC}" type="presParOf" srcId="{D88E1667-E6BA-4231-9A6C-BB1BDF82D703}" destId="{5B6B739E-FC22-4941-9000-89BDDF8C302A}" srcOrd="3" destOrd="0" presId="urn:microsoft.com/office/officeart/2005/8/layout/orgChart1"/>
    <dgm:cxn modelId="{417C248E-C143-46E9-92B3-824DC7E2329A}" type="presParOf" srcId="{5B6B739E-FC22-4941-9000-89BDDF8C302A}" destId="{828A307D-56AA-4A4C-9452-28687E7A2416}" srcOrd="0" destOrd="0" presId="urn:microsoft.com/office/officeart/2005/8/layout/orgChart1"/>
    <dgm:cxn modelId="{E78BD0F2-636E-4E11-A18D-B90C6E6B5D26}" type="presParOf" srcId="{828A307D-56AA-4A4C-9452-28687E7A2416}" destId="{C84F814F-C074-46E0-A2FA-22F096F7DBCC}" srcOrd="0" destOrd="0" presId="urn:microsoft.com/office/officeart/2005/8/layout/orgChart1"/>
    <dgm:cxn modelId="{8FC0AD46-4237-49A2-9724-AC30EADDA926}" type="presParOf" srcId="{828A307D-56AA-4A4C-9452-28687E7A2416}" destId="{F5AE6258-D342-474B-8DFB-3B2CFECBF143}" srcOrd="1" destOrd="0" presId="urn:microsoft.com/office/officeart/2005/8/layout/orgChart1"/>
    <dgm:cxn modelId="{49A6D377-6209-4FC9-A268-A3613E4BB4D1}" type="presParOf" srcId="{5B6B739E-FC22-4941-9000-89BDDF8C302A}" destId="{611AE503-4208-4124-8282-515CD134BEB4}" srcOrd="1" destOrd="0" presId="urn:microsoft.com/office/officeart/2005/8/layout/orgChart1"/>
    <dgm:cxn modelId="{75F90D86-9776-4481-92C0-81F8876BC849}" type="presParOf" srcId="{5B6B739E-FC22-4941-9000-89BDDF8C302A}" destId="{0BE7AFEE-27D6-40C0-BCC4-8EE7D46A458D}" srcOrd="2" destOrd="0" presId="urn:microsoft.com/office/officeart/2005/8/layout/orgChart1"/>
    <dgm:cxn modelId="{0AE9D5AC-065B-481F-819B-DC31AE13856B}" type="presParOf" srcId="{D88E1667-E6BA-4231-9A6C-BB1BDF82D703}" destId="{A4E16304-3F0A-43E5-923B-A65FA542BEAB}" srcOrd="4" destOrd="0" presId="urn:microsoft.com/office/officeart/2005/8/layout/orgChart1"/>
    <dgm:cxn modelId="{0568A112-8F00-488A-8760-23D82C60EFD3}" type="presParOf" srcId="{D88E1667-E6BA-4231-9A6C-BB1BDF82D703}" destId="{D97C6EB5-C63B-4DD1-8A36-A358E79D58CF}" srcOrd="5" destOrd="0" presId="urn:microsoft.com/office/officeart/2005/8/layout/orgChart1"/>
    <dgm:cxn modelId="{E00CBF42-14F7-4F9A-B140-4B8E043EE9E3}" type="presParOf" srcId="{D97C6EB5-C63B-4DD1-8A36-A358E79D58CF}" destId="{18756B9F-0D06-4F4D-864D-F9FB231EA2AC}" srcOrd="0" destOrd="0" presId="urn:microsoft.com/office/officeart/2005/8/layout/orgChart1"/>
    <dgm:cxn modelId="{B88133A9-D401-46D1-8D9F-834D427B3951}" type="presParOf" srcId="{18756B9F-0D06-4F4D-864D-F9FB231EA2AC}" destId="{AAF51648-7F8D-431B-AE6B-7FA6E525959B}" srcOrd="0" destOrd="0" presId="urn:microsoft.com/office/officeart/2005/8/layout/orgChart1"/>
    <dgm:cxn modelId="{64B0D36D-588A-4753-AF17-53F530CE04D5}" type="presParOf" srcId="{18756B9F-0D06-4F4D-864D-F9FB231EA2AC}" destId="{7605DF82-3EED-4639-9F92-559CC39F609F}" srcOrd="1" destOrd="0" presId="urn:microsoft.com/office/officeart/2005/8/layout/orgChart1"/>
    <dgm:cxn modelId="{4962C461-3A69-4941-A02A-B5900207478D}" type="presParOf" srcId="{D97C6EB5-C63B-4DD1-8A36-A358E79D58CF}" destId="{FDC85308-B294-4C5A-A01E-8774E32C39A8}" srcOrd="1" destOrd="0" presId="urn:microsoft.com/office/officeart/2005/8/layout/orgChart1"/>
    <dgm:cxn modelId="{47600124-E3DF-4F30-88BC-3EEA4C4452AF}" type="presParOf" srcId="{D97C6EB5-C63B-4DD1-8A36-A358E79D58CF}" destId="{5D4266B2-D5E4-416E-AB45-5C4CBE64C2F8}" srcOrd="2" destOrd="0" presId="urn:microsoft.com/office/officeart/2005/8/layout/orgChart1"/>
    <dgm:cxn modelId="{A07CA287-D7DF-4428-84E1-AFDEA3DD07CC}" type="presParOf" srcId="{D88E1667-E6BA-4231-9A6C-BB1BDF82D703}" destId="{D60272DF-5F10-4B41-95E2-D5EF20722D15}" srcOrd="6" destOrd="0" presId="urn:microsoft.com/office/officeart/2005/8/layout/orgChart1"/>
    <dgm:cxn modelId="{3FE4D980-6993-48EE-BF00-CF6DD2F5B257}" type="presParOf" srcId="{D88E1667-E6BA-4231-9A6C-BB1BDF82D703}" destId="{29BCFE01-3C56-4662-BD30-5145442E05A1}" srcOrd="7" destOrd="0" presId="urn:microsoft.com/office/officeart/2005/8/layout/orgChart1"/>
    <dgm:cxn modelId="{052A2D4E-F42B-4CA5-B9EF-EDEAA03AB2C7}" type="presParOf" srcId="{29BCFE01-3C56-4662-BD30-5145442E05A1}" destId="{D12DFC49-B407-4457-88DD-CC393C5D31BB}" srcOrd="0" destOrd="0" presId="urn:microsoft.com/office/officeart/2005/8/layout/orgChart1"/>
    <dgm:cxn modelId="{E6EDEE47-61E1-4A76-A074-0F9769A6E89B}" type="presParOf" srcId="{D12DFC49-B407-4457-88DD-CC393C5D31BB}" destId="{5A6E0AC3-E292-43A7-9C3C-FAC94B83D334}" srcOrd="0" destOrd="0" presId="urn:microsoft.com/office/officeart/2005/8/layout/orgChart1"/>
    <dgm:cxn modelId="{B6ACF338-E651-46E7-BECA-6D23AC31A9C6}" type="presParOf" srcId="{D12DFC49-B407-4457-88DD-CC393C5D31BB}" destId="{C04AC912-EFB3-4461-B52E-8E8E6F1ECDA1}" srcOrd="1" destOrd="0" presId="urn:microsoft.com/office/officeart/2005/8/layout/orgChart1"/>
    <dgm:cxn modelId="{580F83AE-67DA-425C-AE87-B828E7F648CC}" type="presParOf" srcId="{29BCFE01-3C56-4662-BD30-5145442E05A1}" destId="{EFF1A179-7BE8-43F2-B783-0E36973285AD}" srcOrd="1" destOrd="0" presId="urn:microsoft.com/office/officeart/2005/8/layout/orgChart1"/>
    <dgm:cxn modelId="{AFABC707-56AA-4D39-8D6E-38D00EA8320C}" type="presParOf" srcId="{29BCFE01-3C56-4662-BD30-5145442E05A1}" destId="{19B954F3-0138-4FCA-B522-A6CF977376C1}" srcOrd="2" destOrd="0" presId="urn:microsoft.com/office/officeart/2005/8/layout/orgChart1"/>
    <dgm:cxn modelId="{0BD1D909-4B8B-4583-8A8E-110241633F5C}" type="presParOf" srcId="{D88E1667-E6BA-4231-9A6C-BB1BDF82D703}" destId="{282F9C6A-D70A-4577-8A17-5F4E204EB890}" srcOrd="8" destOrd="0" presId="urn:microsoft.com/office/officeart/2005/8/layout/orgChart1"/>
    <dgm:cxn modelId="{F04091FD-D6B2-43DC-B896-50C28721E1AF}" type="presParOf" srcId="{D88E1667-E6BA-4231-9A6C-BB1BDF82D703}" destId="{AF96F0D7-3481-41C8-BBE3-E8C6ACF85528}" srcOrd="9" destOrd="0" presId="urn:microsoft.com/office/officeart/2005/8/layout/orgChart1"/>
    <dgm:cxn modelId="{5517A7B8-F12A-4415-A358-1C273F1B603F}" type="presParOf" srcId="{AF96F0D7-3481-41C8-BBE3-E8C6ACF85528}" destId="{15837BD9-CD76-409F-87D8-9706601D7B0A}" srcOrd="0" destOrd="0" presId="urn:microsoft.com/office/officeart/2005/8/layout/orgChart1"/>
    <dgm:cxn modelId="{3EC1BF2C-EEB3-4F42-9264-B951CAAAE31B}" type="presParOf" srcId="{15837BD9-CD76-409F-87D8-9706601D7B0A}" destId="{6E912251-7A8A-4262-B0BC-22F192C3D763}" srcOrd="0" destOrd="0" presId="urn:microsoft.com/office/officeart/2005/8/layout/orgChart1"/>
    <dgm:cxn modelId="{C823D5EF-DB06-4DC0-856A-9AD60C26A5D3}" type="presParOf" srcId="{15837BD9-CD76-409F-87D8-9706601D7B0A}" destId="{2CFE80A3-1501-4E5A-ABB4-93255A6810AB}" srcOrd="1" destOrd="0" presId="urn:microsoft.com/office/officeart/2005/8/layout/orgChart1"/>
    <dgm:cxn modelId="{DA18E278-C588-40A4-B632-B78057F1E25F}" type="presParOf" srcId="{AF96F0D7-3481-41C8-BBE3-E8C6ACF85528}" destId="{1E1CC730-3B34-4E68-A412-07BC51BC7CA5}" srcOrd="1" destOrd="0" presId="urn:microsoft.com/office/officeart/2005/8/layout/orgChart1"/>
    <dgm:cxn modelId="{1F8CF9A6-4AD5-4DD0-A048-0E39DE317AD2}" type="presParOf" srcId="{AF96F0D7-3481-41C8-BBE3-E8C6ACF85528}" destId="{B280F832-5105-4FE8-8603-0E17FA4FAF1C}" srcOrd="2" destOrd="0" presId="urn:microsoft.com/office/officeart/2005/8/layout/orgChart1"/>
    <dgm:cxn modelId="{1A6D1A6E-7477-4BCC-B5AA-BA85EA5BAD1D}" type="presParOf" srcId="{D88E1667-E6BA-4231-9A6C-BB1BDF82D703}" destId="{3378A71F-563D-4F45-9A51-758A98503D8D}" srcOrd="10" destOrd="0" presId="urn:microsoft.com/office/officeart/2005/8/layout/orgChart1"/>
    <dgm:cxn modelId="{5FD9B848-53D4-42A0-875D-FAD7824FD73A}" type="presParOf" srcId="{D88E1667-E6BA-4231-9A6C-BB1BDF82D703}" destId="{5BB7CE61-F436-4872-BBA8-99C6B02DC0CD}" srcOrd="11" destOrd="0" presId="urn:microsoft.com/office/officeart/2005/8/layout/orgChart1"/>
    <dgm:cxn modelId="{4F9DAC8C-D40C-492B-AD9E-6D3D82B32D95}" type="presParOf" srcId="{5BB7CE61-F436-4872-BBA8-99C6B02DC0CD}" destId="{088E0349-B882-4161-B4FD-B7379E6F0195}" srcOrd="0" destOrd="0" presId="urn:microsoft.com/office/officeart/2005/8/layout/orgChart1"/>
    <dgm:cxn modelId="{155081F5-DD41-4D17-8AD5-80046640A49C}" type="presParOf" srcId="{088E0349-B882-4161-B4FD-B7379E6F0195}" destId="{EB188508-24E7-47EA-84B9-38D8C3E2D071}" srcOrd="0" destOrd="0" presId="urn:microsoft.com/office/officeart/2005/8/layout/orgChart1"/>
    <dgm:cxn modelId="{DCD86426-0876-421D-AE03-2F875CC1DE83}" type="presParOf" srcId="{088E0349-B882-4161-B4FD-B7379E6F0195}" destId="{0EA5815A-50A5-4CE9-9131-169B7B69944A}" srcOrd="1" destOrd="0" presId="urn:microsoft.com/office/officeart/2005/8/layout/orgChart1"/>
    <dgm:cxn modelId="{9626607D-1B9E-4614-B039-EF5341BE36D8}" type="presParOf" srcId="{5BB7CE61-F436-4872-BBA8-99C6B02DC0CD}" destId="{E7622AFE-F32D-4161-8A7D-E65707AF54AA}" srcOrd="1" destOrd="0" presId="urn:microsoft.com/office/officeart/2005/8/layout/orgChart1"/>
    <dgm:cxn modelId="{5130566F-D0E0-4CC2-A292-AC3B0CBF741B}" type="presParOf" srcId="{5BB7CE61-F436-4872-BBA8-99C6B02DC0CD}" destId="{13546B94-D429-4DC3-8217-9DC53634BF1B}" srcOrd="2" destOrd="0" presId="urn:microsoft.com/office/officeart/2005/8/layout/orgChart1"/>
    <dgm:cxn modelId="{78F6DF74-0915-426B-90D4-2A1BBC6EAA4F}" type="presParOf" srcId="{43510957-70F1-48A1-9F06-12EB7FA6EDE8}" destId="{E4292C0A-54DF-4194-9FC3-95E46999BD2D}"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315757-716D-4248-BB7F-597C250D4167}" type="doc">
      <dgm:prSet loTypeId="urn:microsoft.com/office/officeart/2005/8/layout/vList5" loCatId="list" qsTypeId="urn:microsoft.com/office/officeart/2005/8/quickstyle/simple1#1" qsCatId="simple" csTypeId="urn:microsoft.com/office/officeart/2005/8/colors/accent1_2#2" csCatId="accent1" phldr="1"/>
      <dgm:spPr/>
      <dgm:t>
        <a:bodyPr/>
        <a:lstStyle/>
        <a:p>
          <a:endParaRPr lang="tr-TR"/>
        </a:p>
      </dgm:t>
    </dgm:pt>
    <dgm:pt modelId="{E0E11F25-2758-4251-9EC5-B92BF2641B10}">
      <dgm:prSet phldrT="[Metin]" custT="1"/>
      <dgm:spPr/>
      <dgm:t>
        <a:bodyPr/>
        <a:lstStyle/>
        <a:p>
          <a:r>
            <a:rPr lang="tr-TR" sz="1400" b="1">
              <a:latin typeface="+mj-lt"/>
            </a:rPr>
            <a:t>Denetleme Kurulu </a:t>
          </a:r>
          <a:endParaRPr lang="tr-TR" sz="1400">
            <a:latin typeface="+mj-lt"/>
          </a:endParaRPr>
        </a:p>
      </dgm:t>
    </dgm:pt>
    <dgm:pt modelId="{8ADC8EBA-D8F7-46E0-8D0D-62E605F3C570}" type="parTrans" cxnId="{39F069CE-350E-4B4E-82F5-467F20704CDF}">
      <dgm:prSet/>
      <dgm:spPr/>
      <dgm:t>
        <a:bodyPr/>
        <a:lstStyle/>
        <a:p>
          <a:endParaRPr lang="tr-TR"/>
        </a:p>
      </dgm:t>
    </dgm:pt>
    <dgm:pt modelId="{4DB96328-579E-4A29-A267-B6000DDA6E89}" type="sibTrans" cxnId="{39F069CE-350E-4B4E-82F5-467F20704CDF}">
      <dgm:prSet/>
      <dgm:spPr/>
      <dgm:t>
        <a:bodyPr/>
        <a:lstStyle/>
        <a:p>
          <a:endParaRPr lang="tr-TR"/>
        </a:p>
      </dgm:t>
    </dgm:pt>
    <dgm:pt modelId="{83BB915F-F4C6-4A67-B9E1-8B8F056855A8}">
      <dgm:prSet phldrT="[Metin]"/>
      <dgm:spPr/>
      <dgm:t>
        <a:bodyPr/>
        <a:lstStyle/>
        <a:p>
          <a:r>
            <a:rPr lang="tr-TR"/>
            <a:t>Dr. Ahmet Hasan CEBECİ, Nazende YÜKSEL, Dr.Hülya ŞİMŞEK</a:t>
          </a:r>
          <a:endParaRPr lang="tr-TR">
            <a:latin typeface="Constantia" panose="02030602050306030303" pitchFamily="18" charset="0"/>
          </a:endParaRPr>
        </a:p>
      </dgm:t>
    </dgm:pt>
    <dgm:pt modelId="{EB8718CF-F3B9-4056-BD57-14DA4AEB7D38}" type="parTrans" cxnId="{78979BA1-12D0-497D-A2CC-19D4D244D6A4}">
      <dgm:prSet/>
      <dgm:spPr/>
      <dgm:t>
        <a:bodyPr/>
        <a:lstStyle/>
        <a:p>
          <a:endParaRPr lang="tr-TR"/>
        </a:p>
      </dgm:t>
    </dgm:pt>
    <dgm:pt modelId="{BB7683F1-778F-4EC9-84BF-B2CC46D6FD34}" type="sibTrans" cxnId="{78979BA1-12D0-497D-A2CC-19D4D244D6A4}">
      <dgm:prSet/>
      <dgm:spPr/>
      <dgm:t>
        <a:bodyPr/>
        <a:lstStyle/>
        <a:p>
          <a:endParaRPr lang="tr-TR"/>
        </a:p>
      </dgm:t>
    </dgm:pt>
    <dgm:pt modelId="{D5B2BBD0-AAD1-4470-996A-02034C9FC3A6}">
      <dgm:prSet phldrT="[Metin]" custT="1"/>
      <dgm:spPr/>
      <dgm:t>
        <a:bodyPr/>
        <a:lstStyle/>
        <a:p>
          <a:r>
            <a:rPr lang="tr-TR" sz="1400" b="1">
              <a:latin typeface="+mj-lt"/>
            </a:rPr>
            <a:t>Haysiyet Kurulu</a:t>
          </a:r>
          <a:endParaRPr lang="tr-TR" sz="1400"/>
        </a:p>
      </dgm:t>
    </dgm:pt>
    <dgm:pt modelId="{DAAEECA5-7F92-48E3-AB8A-C35AFE3B3110}" type="parTrans" cxnId="{21AC3C41-A773-42C3-9D5C-47E328B1D601}">
      <dgm:prSet/>
      <dgm:spPr/>
      <dgm:t>
        <a:bodyPr/>
        <a:lstStyle/>
        <a:p>
          <a:endParaRPr lang="tr-TR"/>
        </a:p>
      </dgm:t>
    </dgm:pt>
    <dgm:pt modelId="{5A23748F-0CC7-4FC4-8460-DAE570F3CB73}" type="sibTrans" cxnId="{21AC3C41-A773-42C3-9D5C-47E328B1D601}">
      <dgm:prSet/>
      <dgm:spPr/>
      <dgm:t>
        <a:bodyPr/>
        <a:lstStyle/>
        <a:p>
          <a:endParaRPr lang="tr-TR"/>
        </a:p>
      </dgm:t>
    </dgm:pt>
    <dgm:pt modelId="{2D29398D-B139-4C46-866F-07AA5E3B47C3}">
      <dgm:prSet phldrT="[Metin]"/>
      <dgm:spPr/>
      <dgm:t>
        <a:bodyPr/>
        <a:lstStyle/>
        <a:p>
          <a:r>
            <a:rPr lang="tr-TR"/>
            <a:t>Ö. Osman GÜNDOĞDU, Prof. Dr. Meltem KATIRANCI, Mustafa BORAN</a:t>
          </a:r>
          <a:endParaRPr lang="tr-TR">
            <a:latin typeface="Constantia" panose="02030602050306030303" pitchFamily="18" charset="0"/>
          </a:endParaRPr>
        </a:p>
      </dgm:t>
    </dgm:pt>
    <dgm:pt modelId="{82187FDE-25BB-42A0-9932-A1B29F0C216D}" type="parTrans" cxnId="{58210708-5713-4606-BBD3-97A6CC2A0DDA}">
      <dgm:prSet/>
      <dgm:spPr/>
      <dgm:t>
        <a:bodyPr/>
        <a:lstStyle/>
        <a:p>
          <a:endParaRPr lang="tr-TR"/>
        </a:p>
      </dgm:t>
    </dgm:pt>
    <dgm:pt modelId="{E0FADCF8-FAAF-4412-8405-5DCDB03FE7B7}" type="sibTrans" cxnId="{58210708-5713-4606-BBD3-97A6CC2A0DDA}">
      <dgm:prSet/>
      <dgm:spPr/>
      <dgm:t>
        <a:bodyPr/>
        <a:lstStyle/>
        <a:p>
          <a:endParaRPr lang="tr-TR"/>
        </a:p>
      </dgm:t>
    </dgm:pt>
    <dgm:pt modelId="{A0F2CF96-29B4-4D2C-A6F7-0718DE16E994}">
      <dgm:prSet phldrT="[Metin]" custT="1"/>
      <dgm:spPr/>
      <dgm:t>
        <a:bodyPr/>
        <a:lstStyle/>
        <a:p>
          <a:r>
            <a:rPr lang="tr-TR" sz="1400" b="1">
              <a:latin typeface="+mj-lt"/>
            </a:rPr>
            <a:t>Bandrol ve Kültürel Etkinlikler Kurulu</a:t>
          </a:r>
          <a:endParaRPr lang="tr-TR" sz="1400">
            <a:latin typeface="+mj-lt"/>
          </a:endParaRPr>
        </a:p>
      </dgm:t>
    </dgm:pt>
    <dgm:pt modelId="{A677FC5B-2EFA-439D-A45D-49930134D759}" type="parTrans" cxnId="{B35413D5-8DF4-46DE-8AEE-4A6229CBC15B}">
      <dgm:prSet/>
      <dgm:spPr/>
      <dgm:t>
        <a:bodyPr/>
        <a:lstStyle/>
        <a:p>
          <a:endParaRPr lang="tr-TR"/>
        </a:p>
      </dgm:t>
    </dgm:pt>
    <dgm:pt modelId="{623420DB-E94E-4E32-A479-BBADF9EC338C}" type="sibTrans" cxnId="{B35413D5-8DF4-46DE-8AEE-4A6229CBC15B}">
      <dgm:prSet/>
      <dgm:spPr/>
      <dgm:t>
        <a:bodyPr/>
        <a:lstStyle/>
        <a:p>
          <a:endParaRPr lang="tr-TR"/>
        </a:p>
      </dgm:t>
    </dgm:pt>
    <dgm:pt modelId="{6AFD6D9F-776A-413F-861F-229B72B7AC74}">
      <dgm:prSet phldrT="[Metin]"/>
      <dgm:spPr/>
      <dgm:t>
        <a:bodyPr/>
        <a:lstStyle/>
        <a:p>
          <a:r>
            <a:rPr lang="tr-TR"/>
            <a:t>Prof. Dr. Uğur ATAN, Prof. Dr. Çağın GÜMÜŞ, Tülay ÇATAL, Nurten AYTAÇ, Ali Yalçın ERCAN, Alev Sudan AKBAŞ, Serpil ERDOĞAN, Nermin KÜÇÜKBAYCAN, Emine Kasap KARAKOÇ, Betül ÖZTÜRK</a:t>
          </a:r>
          <a:endParaRPr lang="tr-TR">
            <a:latin typeface="Constantia" panose="02030602050306030303" pitchFamily="18" charset="0"/>
          </a:endParaRPr>
        </a:p>
      </dgm:t>
    </dgm:pt>
    <dgm:pt modelId="{69AC4986-291A-4657-B9B8-C71EAEF011F6}" type="parTrans" cxnId="{B3125E8D-D7A3-4D6F-B189-B8652BE72F3D}">
      <dgm:prSet/>
      <dgm:spPr/>
      <dgm:t>
        <a:bodyPr/>
        <a:lstStyle/>
        <a:p>
          <a:endParaRPr lang="tr-TR"/>
        </a:p>
      </dgm:t>
    </dgm:pt>
    <dgm:pt modelId="{26B37F58-10BA-4219-8998-242AB6B98D92}" type="sibTrans" cxnId="{B3125E8D-D7A3-4D6F-B189-B8652BE72F3D}">
      <dgm:prSet/>
      <dgm:spPr/>
      <dgm:t>
        <a:bodyPr/>
        <a:lstStyle/>
        <a:p>
          <a:endParaRPr lang="tr-TR"/>
        </a:p>
      </dgm:t>
    </dgm:pt>
    <dgm:pt modelId="{0960655C-6BB6-4D34-A96A-5E159D0654F6}">
      <dgm:prSet custT="1"/>
      <dgm:spPr/>
      <dgm:t>
        <a:bodyPr/>
        <a:lstStyle/>
        <a:p>
          <a:r>
            <a:rPr lang="tr-TR" sz="1400" b="1">
              <a:latin typeface="+mj-lt"/>
            </a:rPr>
            <a:t>Teknik Bilim Kurulu</a:t>
          </a:r>
          <a:endParaRPr lang="tr-TR" sz="1400">
            <a:latin typeface="+mj-lt"/>
          </a:endParaRPr>
        </a:p>
      </dgm:t>
    </dgm:pt>
    <dgm:pt modelId="{94C499A2-8FC0-409A-9FF0-15514F7990A1}" type="parTrans" cxnId="{9CACFB59-0199-402B-9B5D-EF855D5B3938}">
      <dgm:prSet/>
      <dgm:spPr/>
      <dgm:t>
        <a:bodyPr/>
        <a:lstStyle/>
        <a:p>
          <a:endParaRPr lang="tr-TR"/>
        </a:p>
      </dgm:t>
    </dgm:pt>
    <dgm:pt modelId="{A3408B0C-4629-48CD-AEE1-02FB6582E77E}" type="sibTrans" cxnId="{9CACFB59-0199-402B-9B5D-EF855D5B3938}">
      <dgm:prSet/>
      <dgm:spPr/>
      <dgm:t>
        <a:bodyPr/>
        <a:lstStyle/>
        <a:p>
          <a:endParaRPr lang="tr-TR"/>
        </a:p>
      </dgm:t>
    </dgm:pt>
    <dgm:pt modelId="{79472421-00CF-43C3-9A1D-4D21B63827DB}">
      <dgm:prSet/>
      <dgm:spPr/>
      <dgm:t>
        <a:bodyPr/>
        <a:lstStyle/>
        <a:p>
          <a:r>
            <a:rPr lang="tr-TR"/>
            <a:t>Ertuğrul HARMANCI, Macide ÖZTÜRK, Mehtap T. SÖNMEZ</a:t>
          </a:r>
          <a:endParaRPr lang="tr-TR">
            <a:latin typeface="Constantia" panose="02030602050306030303" pitchFamily="18" charset="0"/>
          </a:endParaRPr>
        </a:p>
      </dgm:t>
    </dgm:pt>
    <dgm:pt modelId="{EA11103E-B348-4D97-A367-3FC8C5701F7A}" type="parTrans" cxnId="{7D763D65-A259-4C51-BDC6-F987B8210502}">
      <dgm:prSet/>
      <dgm:spPr/>
      <dgm:t>
        <a:bodyPr/>
        <a:lstStyle/>
        <a:p>
          <a:endParaRPr lang="tr-TR"/>
        </a:p>
      </dgm:t>
    </dgm:pt>
    <dgm:pt modelId="{8A12879B-B027-453F-A3CC-9B9957C3346D}" type="sibTrans" cxnId="{7D763D65-A259-4C51-BDC6-F987B8210502}">
      <dgm:prSet/>
      <dgm:spPr/>
      <dgm:t>
        <a:bodyPr/>
        <a:lstStyle/>
        <a:p>
          <a:endParaRPr lang="tr-TR"/>
        </a:p>
      </dgm:t>
    </dgm:pt>
    <dgm:pt modelId="{CA786876-E92A-449A-B8A7-83E81E248289}">
      <dgm:prSet phldrT="[Metin]"/>
      <dgm:spPr/>
      <dgm:t>
        <a:bodyPr/>
        <a:lstStyle/>
        <a:p>
          <a:r>
            <a:rPr lang="tr-TR"/>
            <a:t>L. Berrak Ertunçay DEMİRTEPE, Ekber YEŞİLYURT, Doç. Dr. Necmettin YAĞCI, Seba UĞURTAN, F. Siret UYANIK, Dr. Tuncay ÇİÇEK, Z. Seval ÖZPEK, Şirin KILIÇ, Döndü Işıl DOĞAN, Semra YALGIN</a:t>
          </a:r>
          <a:endParaRPr lang="tr-TR">
            <a:latin typeface="Constantia" panose="02030602050306030303" pitchFamily="18" charset="0"/>
          </a:endParaRPr>
        </a:p>
      </dgm:t>
    </dgm:pt>
    <dgm:pt modelId="{2E19DC45-860A-4DF7-92B6-79F54794F4B5}" type="parTrans" cxnId="{170AFA6A-4550-4D5C-B751-F243E91E6EB2}">
      <dgm:prSet/>
      <dgm:spPr/>
      <dgm:t>
        <a:bodyPr/>
        <a:lstStyle/>
        <a:p>
          <a:endParaRPr lang="tr-TR"/>
        </a:p>
      </dgm:t>
    </dgm:pt>
    <dgm:pt modelId="{92C8819F-DF4D-4425-85C1-58CE8BDF11F5}" type="sibTrans" cxnId="{170AFA6A-4550-4D5C-B751-F243E91E6EB2}">
      <dgm:prSet/>
      <dgm:spPr/>
      <dgm:t>
        <a:bodyPr/>
        <a:lstStyle/>
        <a:p>
          <a:endParaRPr lang="tr-TR"/>
        </a:p>
      </dgm:t>
    </dgm:pt>
    <dgm:pt modelId="{758ED46F-956F-455C-BBC7-C2F03F2A96E2}">
      <dgm:prSet phldrT="[Metin]" custT="1"/>
      <dgm:spPr/>
      <dgm:t>
        <a:bodyPr/>
        <a:lstStyle/>
        <a:p>
          <a:r>
            <a:rPr lang="tr-TR" sz="1400" b="1">
              <a:latin typeface="+mj-lt"/>
            </a:rPr>
            <a:t>Bilişim ve Yayın Kurulu</a:t>
          </a:r>
          <a:endParaRPr lang="tr-TR" sz="1400">
            <a:latin typeface="+mj-lt"/>
          </a:endParaRPr>
        </a:p>
      </dgm:t>
    </dgm:pt>
    <dgm:pt modelId="{2651A1A0-AF88-4945-B4F4-E5CFBCFE3AE1}" type="parTrans" cxnId="{A57FC406-3DEC-4F0B-A1CA-137AC7031DE2}">
      <dgm:prSet/>
      <dgm:spPr/>
      <dgm:t>
        <a:bodyPr/>
        <a:lstStyle/>
        <a:p>
          <a:endParaRPr lang="tr-TR"/>
        </a:p>
      </dgm:t>
    </dgm:pt>
    <dgm:pt modelId="{9D03DA77-B132-475D-AEE0-FF8F84573285}" type="sibTrans" cxnId="{A57FC406-3DEC-4F0B-A1CA-137AC7031DE2}">
      <dgm:prSet/>
      <dgm:spPr/>
      <dgm:t>
        <a:bodyPr/>
        <a:lstStyle/>
        <a:p>
          <a:endParaRPr lang="tr-TR"/>
        </a:p>
      </dgm:t>
    </dgm:pt>
    <dgm:pt modelId="{53C53253-1648-44B8-B518-ADAB5446EB83}">
      <dgm:prSet phldrT="[Metin]" custT="1"/>
      <dgm:spPr/>
      <dgm:t>
        <a:bodyPr/>
        <a:lstStyle/>
        <a:p>
          <a:r>
            <a:rPr lang="tr-TR" sz="1200"/>
            <a:t>Prof. Dr. Ayşe D. KAHRAMAN, Prof. Dr. İlham ENVEROĞLU, Prof. Dr. Mustafa BULAT, Prof. Dr. Fatih BAŞBUĞ, Şengül Ferda OKTAY, S. Tuğyan SOYLU, Kerim T. SARIKAVAK, Sarı Marianna EKİCİ, Nurten E. Çoundrains, Ayda KÜÇÜK</a:t>
          </a:r>
          <a:endParaRPr lang="tr-TR" sz="1200">
            <a:latin typeface="Constantia" panose="02030602050306030303" pitchFamily="18" charset="0"/>
          </a:endParaRPr>
        </a:p>
      </dgm:t>
    </dgm:pt>
    <dgm:pt modelId="{45CDB7C7-A0B3-4345-AB52-4A66317091A0}" type="parTrans" cxnId="{057AFF5E-20AC-4A6D-873E-589F301E969A}">
      <dgm:prSet/>
      <dgm:spPr/>
      <dgm:t>
        <a:bodyPr/>
        <a:lstStyle/>
        <a:p>
          <a:endParaRPr lang="tr-TR"/>
        </a:p>
      </dgm:t>
    </dgm:pt>
    <dgm:pt modelId="{80ECD052-FD98-46E6-B3C9-B44573CA9E1C}" type="sibTrans" cxnId="{057AFF5E-20AC-4A6D-873E-589F301E969A}">
      <dgm:prSet/>
      <dgm:spPr/>
      <dgm:t>
        <a:bodyPr/>
        <a:lstStyle/>
        <a:p>
          <a:endParaRPr lang="tr-TR"/>
        </a:p>
      </dgm:t>
    </dgm:pt>
    <dgm:pt modelId="{529F3EB1-A794-4B99-A56B-519C31A37918}">
      <dgm:prSet phldrT="[Metin]" custT="1"/>
      <dgm:spPr/>
      <dgm:t>
        <a:bodyPr/>
        <a:lstStyle/>
        <a:p>
          <a:r>
            <a:rPr lang="tr-TR" sz="1400" b="1">
              <a:latin typeface="+mj-lt"/>
            </a:rPr>
            <a:t>Uluslararası İlişkiler Kurulu</a:t>
          </a:r>
          <a:endParaRPr lang="tr-TR" sz="1400">
            <a:latin typeface="+mj-lt"/>
          </a:endParaRPr>
        </a:p>
      </dgm:t>
    </dgm:pt>
    <dgm:pt modelId="{D3DF4D26-8EFC-4E4A-9BE5-F8DD6F919CAF}" type="parTrans" cxnId="{417F5A47-0434-492C-8778-45F96498B116}">
      <dgm:prSet/>
      <dgm:spPr/>
      <dgm:t>
        <a:bodyPr/>
        <a:lstStyle/>
        <a:p>
          <a:endParaRPr lang="tr-TR"/>
        </a:p>
      </dgm:t>
    </dgm:pt>
    <dgm:pt modelId="{9212E234-2884-464E-AA3C-5F16D1508DD1}" type="sibTrans" cxnId="{417F5A47-0434-492C-8778-45F96498B116}">
      <dgm:prSet/>
      <dgm:spPr/>
      <dgm:t>
        <a:bodyPr/>
        <a:lstStyle/>
        <a:p>
          <a:endParaRPr lang="tr-TR"/>
        </a:p>
      </dgm:t>
    </dgm:pt>
    <dgm:pt modelId="{4E5D3C53-B3C3-4412-904D-C17442276020}" type="pres">
      <dgm:prSet presAssocID="{6B315757-716D-4248-BB7F-597C250D4167}" presName="Name0" presStyleCnt="0">
        <dgm:presLayoutVars>
          <dgm:dir/>
          <dgm:animLvl val="lvl"/>
          <dgm:resizeHandles val="exact"/>
        </dgm:presLayoutVars>
      </dgm:prSet>
      <dgm:spPr/>
    </dgm:pt>
    <dgm:pt modelId="{3CDEE13F-F60D-4ABB-A61E-39911FCB00CB}" type="pres">
      <dgm:prSet presAssocID="{E0E11F25-2758-4251-9EC5-B92BF2641B10}" presName="linNode" presStyleCnt="0"/>
      <dgm:spPr/>
    </dgm:pt>
    <dgm:pt modelId="{CC91F69E-F175-4A9A-BFD5-069428E5A3C6}" type="pres">
      <dgm:prSet presAssocID="{E0E11F25-2758-4251-9EC5-B92BF2641B10}" presName="parentText" presStyleLbl="node1" presStyleIdx="0" presStyleCnt="6">
        <dgm:presLayoutVars>
          <dgm:chMax val="1"/>
          <dgm:bulletEnabled val="1"/>
        </dgm:presLayoutVars>
      </dgm:prSet>
      <dgm:spPr/>
    </dgm:pt>
    <dgm:pt modelId="{97E89D4C-524E-410A-967D-A186A0A7A950}" type="pres">
      <dgm:prSet presAssocID="{E0E11F25-2758-4251-9EC5-B92BF2641B10}" presName="descendantText" presStyleLbl="alignAccFollowNode1" presStyleIdx="0" presStyleCnt="6">
        <dgm:presLayoutVars>
          <dgm:bulletEnabled val="1"/>
        </dgm:presLayoutVars>
      </dgm:prSet>
      <dgm:spPr/>
    </dgm:pt>
    <dgm:pt modelId="{70747844-54AF-4FFA-B33D-83EA297952E4}" type="pres">
      <dgm:prSet presAssocID="{4DB96328-579E-4A29-A267-B6000DDA6E89}" presName="sp" presStyleCnt="0"/>
      <dgm:spPr/>
    </dgm:pt>
    <dgm:pt modelId="{AA311AA4-0C13-4972-B491-1F570391C547}" type="pres">
      <dgm:prSet presAssocID="{D5B2BBD0-AAD1-4470-996A-02034C9FC3A6}" presName="linNode" presStyleCnt="0"/>
      <dgm:spPr/>
    </dgm:pt>
    <dgm:pt modelId="{F64351D2-57F5-446C-BCC1-96254E34D872}" type="pres">
      <dgm:prSet presAssocID="{D5B2BBD0-AAD1-4470-996A-02034C9FC3A6}" presName="parentText" presStyleLbl="node1" presStyleIdx="1" presStyleCnt="6" custLinFactNeighborY="1660">
        <dgm:presLayoutVars>
          <dgm:chMax val="1"/>
          <dgm:bulletEnabled val="1"/>
        </dgm:presLayoutVars>
      </dgm:prSet>
      <dgm:spPr/>
    </dgm:pt>
    <dgm:pt modelId="{12BD1FF8-3B1A-4DC7-966B-7CD38AB6B890}" type="pres">
      <dgm:prSet presAssocID="{D5B2BBD0-AAD1-4470-996A-02034C9FC3A6}" presName="descendantText" presStyleLbl="alignAccFollowNode1" presStyleIdx="1" presStyleCnt="6">
        <dgm:presLayoutVars>
          <dgm:bulletEnabled val="1"/>
        </dgm:presLayoutVars>
      </dgm:prSet>
      <dgm:spPr/>
    </dgm:pt>
    <dgm:pt modelId="{9A9CD731-DEDF-4382-AA12-4BBF8650B291}" type="pres">
      <dgm:prSet presAssocID="{5A23748F-0CC7-4FC4-8460-DAE570F3CB73}" presName="sp" presStyleCnt="0"/>
      <dgm:spPr/>
    </dgm:pt>
    <dgm:pt modelId="{9F7E3A79-EDB6-4AA6-9FA1-73B45B180273}" type="pres">
      <dgm:prSet presAssocID="{0960655C-6BB6-4D34-A96A-5E159D0654F6}" presName="linNode" presStyleCnt="0"/>
      <dgm:spPr/>
    </dgm:pt>
    <dgm:pt modelId="{08D2BD71-5F86-480C-916C-D7984228D4E0}" type="pres">
      <dgm:prSet presAssocID="{0960655C-6BB6-4D34-A96A-5E159D0654F6}" presName="parentText" presStyleLbl="node1" presStyleIdx="2" presStyleCnt="6" custLinFactNeighborY="1660">
        <dgm:presLayoutVars>
          <dgm:chMax val="1"/>
          <dgm:bulletEnabled val="1"/>
        </dgm:presLayoutVars>
      </dgm:prSet>
      <dgm:spPr/>
    </dgm:pt>
    <dgm:pt modelId="{850F1283-4EEF-4E7D-964E-89102940C19E}" type="pres">
      <dgm:prSet presAssocID="{0960655C-6BB6-4D34-A96A-5E159D0654F6}" presName="descendantText" presStyleLbl="alignAccFollowNode1" presStyleIdx="2" presStyleCnt="6">
        <dgm:presLayoutVars>
          <dgm:bulletEnabled val="1"/>
        </dgm:presLayoutVars>
      </dgm:prSet>
      <dgm:spPr/>
    </dgm:pt>
    <dgm:pt modelId="{94A56646-1DB3-4297-8F20-767205E6E055}" type="pres">
      <dgm:prSet presAssocID="{A3408B0C-4629-48CD-AEE1-02FB6582E77E}" presName="sp" presStyleCnt="0"/>
      <dgm:spPr/>
    </dgm:pt>
    <dgm:pt modelId="{EC5784DA-1AAE-434B-BD0B-8872681F72BA}" type="pres">
      <dgm:prSet presAssocID="{A0F2CF96-29B4-4D2C-A6F7-0718DE16E994}" presName="linNode" presStyleCnt="0"/>
      <dgm:spPr/>
    </dgm:pt>
    <dgm:pt modelId="{79726CCD-ADCB-4DCD-BB6D-2A7AA7057006}" type="pres">
      <dgm:prSet presAssocID="{A0F2CF96-29B4-4D2C-A6F7-0718DE16E994}" presName="parentText" presStyleLbl="node1" presStyleIdx="3" presStyleCnt="6">
        <dgm:presLayoutVars>
          <dgm:chMax val="1"/>
          <dgm:bulletEnabled val="1"/>
        </dgm:presLayoutVars>
      </dgm:prSet>
      <dgm:spPr/>
    </dgm:pt>
    <dgm:pt modelId="{A061B35A-6988-4908-B2AF-97D8791FF247}" type="pres">
      <dgm:prSet presAssocID="{A0F2CF96-29B4-4D2C-A6F7-0718DE16E994}" presName="descendantText" presStyleLbl="alignAccFollowNode1" presStyleIdx="3" presStyleCnt="6">
        <dgm:presLayoutVars>
          <dgm:bulletEnabled val="1"/>
        </dgm:presLayoutVars>
      </dgm:prSet>
      <dgm:spPr/>
    </dgm:pt>
    <dgm:pt modelId="{04E3FB5C-DA01-4673-B0BC-3D05DC2FF2FE}" type="pres">
      <dgm:prSet presAssocID="{623420DB-E94E-4E32-A479-BBADF9EC338C}" presName="sp" presStyleCnt="0"/>
      <dgm:spPr/>
    </dgm:pt>
    <dgm:pt modelId="{B46AD524-01D9-4748-AE5A-F3728963C746}" type="pres">
      <dgm:prSet presAssocID="{758ED46F-956F-455C-BBC7-C2F03F2A96E2}" presName="linNode" presStyleCnt="0"/>
      <dgm:spPr/>
    </dgm:pt>
    <dgm:pt modelId="{5CCD3621-D0AA-4669-BCEF-8CA3E7832AB7}" type="pres">
      <dgm:prSet presAssocID="{758ED46F-956F-455C-BBC7-C2F03F2A96E2}" presName="parentText" presStyleLbl="node1" presStyleIdx="4" presStyleCnt="6">
        <dgm:presLayoutVars>
          <dgm:chMax val="1"/>
          <dgm:bulletEnabled val="1"/>
        </dgm:presLayoutVars>
      </dgm:prSet>
      <dgm:spPr/>
    </dgm:pt>
    <dgm:pt modelId="{A6EA31EE-26C4-4EB6-AA0C-4B21FC6EFD1B}" type="pres">
      <dgm:prSet presAssocID="{758ED46F-956F-455C-BBC7-C2F03F2A96E2}" presName="descendantText" presStyleLbl="alignAccFollowNode1" presStyleIdx="4" presStyleCnt="6">
        <dgm:presLayoutVars>
          <dgm:bulletEnabled val="1"/>
        </dgm:presLayoutVars>
      </dgm:prSet>
      <dgm:spPr/>
    </dgm:pt>
    <dgm:pt modelId="{5405DD05-3A90-416F-8BB6-58ABA80E98DE}" type="pres">
      <dgm:prSet presAssocID="{9D03DA77-B132-475D-AEE0-FF8F84573285}" presName="sp" presStyleCnt="0"/>
      <dgm:spPr/>
    </dgm:pt>
    <dgm:pt modelId="{49C8A76B-9624-4B58-BB2E-E6B2B0962738}" type="pres">
      <dgm:prSet presAssocID="{529F3EB1-A794-4B99-A56B-519C31A37918}" presName="linNode" presStyleCnt="0"/>
      <dgm:spPr/>
    </dgm:pt>
    <dgm:pt modelId="{DA12FF6A-6057-4B56-A26C-28D1585E34B4}" type="pres">
      <dgm:prSet presAssocID="{529F3EB1-A794-4B99-A56B-519C31A37918}" presName="parentText" presStyleLbl="node1" presStyleIdx="5" presStyleCnt="6">
        <dgm:presLayoutVars>
          <dgm:chMax val="1"/>
          <dgm:bulletEnabled val="1"/>
        </dgm:presLayoutVars>
      </dgm:prSet>
      <dgm:spPr/>
    </dgm:pt>
    <dgm:pt modelId="{F237BC89-A684-4F9D-93E8-2C874CCE5162}" type="pres">
      <dgm:prSet presAssocID="{529F3EB1-A794-4B99-A56B-519C31A37918}" presName="descendantText" presStyleLbl="alignAccFollowNode1" presStyleIdx="5" presStyleCnt="6">
        <dgm:presLayoutVars>
          <dgm:bulletEnabled val="1"/>
        </dgm:presLayoutVars>
      </dgm:prSet>
      <dgm:spPr/>
    </dgm:pt>
  </dgm:ptLst>
  <dgm:cxnLst>
    <dgm:cxn modelId="{55A9A100-2F86-4DB7-974F-B64B078C83A3}" type="presOf" srcId="{758ED46F-956F-455C-BBC7-C2F03F2A96E2}" destId="{5CCD3621-D0AA-4669-BCEF-8CA3E7832AB7}" srcOrd="0" destOrd="0" presId="urn:microsoft.com/office/officeart/2005/8/layout/vList5"/>
    <dgm:cxn modelId="{A57FC406-3DEC-4F0B-A1CA-137AC7031DE2}" srcId="{6B315757-716D-4248-BB7F-597C250D4167}" destId="{758ED46F-956F-455C-BBC7-C2F03F2A96E2}" srcOrd="4" destOrd="0" parTransId="{2651A1A0-AF88-4945-B4F4-E5CFBCFE3AE1}" sibTransId="{9D03DA77-B132-475D-AEE0-FF8F84573285}"/>
    <dgm:cxn modelId="{58210708-5713-4606-BBD3-97A6CC2A0DDA}" srcId="{D5B2BBD0-AAD1-4470-996A-02034C9FC3A6}" destId="{2D29398D-B139-4C46-866F-07AA5E3B47C3}" srcOrd="0" destOrd="0" parTransId="{82187FDE-25BB-42A0-9932-A1B29F0C216D}" sibTransId="{E0FADCF8-FAAF-4412-8405-5DCDB03FE7B7}"/>
    <dgm:cxn modelId="{78743F0A-B3E3-4EB9-993F-D65D2F15D35F}" type="presOf" srcId="{6AFD6D9F-776A-413F-861F-229B72B7AC74}" destId="{A6EA31EE-26C4-4EB6-AA0C-4B21FC6EFD1B}" srcOrd="0" destOrd="0" presId="urn:microsoft.com/office/officeart/2005/8/layout/vList5"/>
    <dgm:cxn modelId="{72D3EC11-593B-472C-8E53-654B615DCCB7}" type="presOf" srcId="{0960655C-6BB6-4D34-A96A-5E159D0654F6}" destId="{08D2BD71-5F86-480C-916C-D7984228D4E0}" srcOrd="0" destOrd="0" presId="urn:microsoft.com/office/officeart/2005/8/layout/vList5"/>
    <dgm:cxn modelId="{E4C4451D-F550-4E66-B444-AA0C44F78A49}" type="presOf" srcId="{2D29398D-B139-4C46-866F-07AA5E3B47C3}" destId="{12BD1FF8-3B1A-4DC7-966B-7CD38AB6B890}" srcOrd="0" destOrd="0" presId="urn:microsoft.com/office/officeart/2005/8/layout/vList5"/>
    <dgm:cxn modelId="{73548F21-9D09-4036-8F83-63A4502BD69D}" type="presOf" srcId="{79472421-00CF-43C3-9A1D-4D21B63827DB}" destId="{850F1283-4EEF-4E7D-964E-89102940C19E}" srcOrd="0" destOrd="0" presId="urn:microsoft.com/office/officeart/2005/8/layout/vList5"/>
    <dgm:cxn modelId="{D6DA3A2A-6033-4A3A-8727-1424AE450827}" type="presOf" srcId="{D5B2BBD0-AAD1-4470-996A-02034C9FC3A6}" destId="{F64351D2-57F5-446C-BCC1-96254E34D872}" srcOrd="0" destOrd="0" presId="urn:microsoft.com/office/officeart/2005/8/layout/vList5"/>
    <dgm:cxn modelId="{5D205F30-3B42-4981-B4BE-E0A2BAC410D8}" type="presOf" srcId="{E0E11F25-2758-4251-9EC5-B92BF2641B10}" destId="{CC91F69E-F175-4A9A-BFD5-069428E5A3C6}" srcOrd="0" destOrd="0" presId="urn:microsoft.com/office/officeart/2005/8/layout/vList5"/>
    <dgm:cxn modelId="{057AFF5E-20AC-4A6D-873E-589F301E969A}" srcId="{529F3EB1-A794-4B99-A56B-519C31A37918}" destId="{53C53253-1648-44B8-B518-ADAB5446EB83}" srcOrd="0" destOrd="0" parTransId="{45CDB7C7-A0B3-4345-AB52-4A66317091A0}" sibTransId="{80ECD052-FD98-46E6-B3C9-B44573CA9E1C}"/>
    <dgm:cxn modelId="{21AC3C41-A773-42C3-9D5C-47E328B1D601}" srcId="{6B315757-716D-4248-BB7F-597C250D4167}" destId="{D5B2BBD0-AAD1-4470-996A-02034C9FC3A6}" srcOrd="1" destOrd="0" parTransId="{DAAEECA5-7F92-48E3-AB8A-C35AFE3B3110}" sibTransId="{5A23748F-0CC7-4FC4-8460-DAE570F3CB73}"/>
    <dgm:cxn modelId="{7D763D65-A259-4C51-BDC6-F987B8210502}" srcId="{0960655C-6BB6-4D34-A96A-5E159D0654F6}" destId="{79472421-00CF-43C3-9A1D-4D21B63827DB}" srcOrd="0" destOrd="0" parTransId="{EA11103E-B348-4D97-A367-3FC8C5701F7A}" sibTransId="{8A12879B-B027-453F-A3CC-9B9957C3346D}"/>
    <dgm:cxn modelId="{6F429266-AE47-437D-A072-2B9D5990C0B0}" type="presOf" srcId="{529F3EB1-A794-4B99-A56B-519C31A37918}" destId="{DA12FF6A-6057-4B56-A26C-28D1585E34B4}" srcOrd="0" destOrd="0" presId="urn:microsoft.com/office/officeart/2005/8/layout/vList5"/>
    <dgm:cxn modelId="{417F5A47-0434-492C-8778-45F96498B116}" srcId="{6B315757-716D-4248-BB7F-597C250D4167}" destId="{529F3EB1-A794-4B99-A56B-519C31A37918}" srcOrd="5" destOrd="0" parTransId="{D3DF4D26-8EFC-4E4A-9BE5-F8DD6F919CAF}" sibTransId="{9212E234-2884-464E-AA3C-5F16D1508DD1}"/>
    <dgm:cxn modelId="{038ECD47-38FB-497E-91F3-DC1264B6C736}" type="presOf" srcId="{A0F2CF96-29B4-4D2C-A6F7-0718DE16E994}" destId="{79726CCD-ADCB-4DCD-BB6D-2A7AA7057006}" srcOrd="0" destOrd="0" presId="urn:microsoft.com/office/officeart/2005/8/layout/vList5"/>
    <dgm:cxn modelId="{170AFA6A-4550-4D5C-B751-F243E91E6EB2}" srcId="{A0F2CF96-29B4-4D2C-A6F7-0718DE16E994}" destId="{CA786876-E92A-449A-B8A7-83E81E248289}" srcOrd="0" destOrd="0" parTransId="{2E19DC45-860A-4DF7-92B6-79F54794F4B5}" sibTransId="{92C8819F-DF4D-4425-85C1-58CE8BDF11F5}"/>
    <dgm:cxn modelId="{9CACFB59-0199-402B-9B5D-EF855D5B3938}" srcId="{6B315757-716D-4248-BB7F-597C250D4167}" destId="{0960655C-6BB6-4D34-A96A-5E159D0654F6}" srcOrd="2" destOrd="0" parTransId="{94C499A2-8FC0-409A-9FF0-15514F7990A1}" sibTransId="{A3408B0C-4629-48CD-AEE1-02FB6582E77E}"/>
    <dgm:cxn modelId="{AB6A0A8D-C9D9-41ED-8381-B776CCCBD340}" type="presOf" srcId="{83BB915F-F4C6-4A67-B9E1-8B8F056855A8}" destId="{97E89D4C-524E-410A-967D-A186A0A7A950}" srcOrd="0" destOrd="0" presId="urn:microsoft.com/office/officeart/2005/8/layout/vList5"/>
    <dgm:cxn modelId="{B3125E8D-D7A3-4D6F-B189-B8652BE72F3D}" srcId="{758ED46F-956F-455C-BBC7-C2F03F2A96E2}" destId="{6AFD6D9F-776A-413F-861F-229B72B7AC74}" srcOrd="0" destOrd="0" parTransId="{69AC4986-291A-4657-B9B8-C71EAEF011F6}" sibTransId="{26B37F58-10BA-4219-8998-242AB6B98D92}"/>
    <dgm:cxn modelId="{78979BA1-12D0-497D-A2CC-19D4D244D6A4}" srcId="{E0E11F25-2758-4251-9EC5-B92BF2641B10}" destId="{83BB915F-F4C6-4A67-B9E1-8B8F056855A8}" srcOrd="0" destOrd="0" parTransId="{EB8718CF-F3B9-4056-BD57-14DA4AEB7D38}" sibTransId="{BB7683F1-778F-4EC9-84BF-B2CC46D6FD34}"/>
    <dgm:cxn modelId="{8AB6F6B1-2543-4A19-A392-867D143BE8E1}" type="presOf" srcId="{6B315757-716D-4248-BB7F-597C250D4167}" destId="{4E5D3C53-B3C3-4412-904D-C17442276020}" srcOrd="0" destOrd="0" presId="urn:microsoft.com/office/officeart/2005/8/layout/vList5"/>
    <dgm:cxn modelId="{39F069CE-350E-4B4E-82F5-467F20704CDF}" srcId="{6B315757-716D-4248-BB7F-597C250D4167}" destId="{E0E11F25-2758-4251-9EC5-B92BF2641B10}" srcOrd="0" destOrd="0" parTransId="{8ADC8EBA-D8F7-46E0-8D0D-62E605F3C570}" sibTransId="{4DB96328-579E-4A29-A267-B6000DDA6E89}"/>
    <dgm:cxn modelId="{B35413D5-8DF4-46DE-8AEE-4A6229CBC15B}" srcId="{6B315757-716D-4248-BB7F-597C250D4167}" destId="{A0F2CF96-29B4-4D2C-A6F7-0718DE16E994}" srcOrd="3" destOrd="0" parTransId="{A677FC5B-2EFA-439D-A45D-49930134D759}" sibTransId="{623420DB-E94E-4E32-A479-BBADF9EC338C}"/>
    <dgm:cxn modelId="{0F4B38F2-D69F-4836-9519-BB1946A57EA1}" type="presOf" srcId="{CA786876-E92A-449A-B8A7-83E81E248289}" destId="{A061B35A-6988-4908-B2AF-97D8791FF247}" srcOrd="0" destOrd="0" presId="urn:microsoft.com/office/officeart/2005/8/layout/vList5"/>
    <dgm:cxn modelId="{E86A7BF8-9E88-4FF9-94CB-D5C24EA31E82}" type="presOf" srcId="{53C53253-1648-44B8-B518-ADAB5446EB83}" destId="{F237BC89-A684-4F9D-93E8-2C874CCE5162}" srcOrd="0" destOrd="0" presId="urn:microsoft.com/office/officeart/2005/8/layout/vList5"/>
    <dgm:cxn modelId="{61361B26-D3AD-458B-9294-16DF770ABE4B}" type="presParOf" srcId="{4E5D3C53-B3C3-4412-904D-C17442276020}" destId="{3CDEE13F-F60D-4ABB-A61E-39911FCB00CB}" srcOrd="0" destOrd="0" presId="urn:microsoft.com/office/officeart/2005/8/layout/vList5"/>
    <dgm:cxn modelId="{926A3E28-B43E-4D89-A428-D403E12D31D4}" type="presParOf" srcId="{3CDEE13F-F60D-4ABB-A61E-39911FCB00CB}" destId="{CC91F69E-F175-4A9A-BFD5-069428E5A3C6}" srcOrd="0" destOrd="0" presId="urn:microsoft.com/office/officeart/2005/8/layout/vList5"/>
    <dgm:cxn modelId="{1E20CF31-1CE5-4100-91F4-8A5287AB6722}" type="presParOf" srcId="{3CDEE13F-F60D-4ABB-A61E-39911FCB00CB}" destId="{97E89D4C-524E-410A-967D-A186A0A7A950}" srcOrd="1" destOrd="0" presId="urn:microsoft.com/office/officeart/2005/8/layout/vList5"/>
    <dgm:cxn modelId="{A309D86D-DE1B-4CC1-A327-13E9EEE9A9BC}" type="presParOf" srcId="{4E5D3C53-B3C3-4412-904D-C17442276020}" destId="{70747844-54AF-4FFA-B33D-83EA297952E4}" srcOrd="1" destOrd="0" presId="urn:microsoft.com/office/officeart/2005/8/layout/vList5"/>
    <dgm:cxn modelId="{4B449A79-2D19-48DD-A262-F7344CCEF9E5}" type="presParOf" srcId="{4E5D3C53-B3C3-4412-904D-C17442276020}" destId="{AA311AA4-0C13-4972-B491-1F570391C547}" srcOrd="2" destOrd="0" presId="urn:microsoft.com/office/officeart/2005/8/layout/vList5"/>
    <dgm:cxn modelId="{E090AFFE-0773-488B-BE3C-6FE4CEF36D18}" type="presParOf" srcId="{AA311AA4-0C13-4972-B491-1F570391C547}" destId="{F64351D2-57F5-446C-BCC1-96254E34D872}" srcOrd="0" destOrd="0" presId="urn:microsoft.com/office/officeart/2005/8/layout/vList5"/>
    <dgm:cxn modelId="{86568887-6F34-47CC-9723-BE2C6E65C069}" type="presParOf" srcId="{AA311AA4-0C13-4972-B491-1F570391C547}" destId="{12BD1FF8-3B1A-4DC7-966B-7CD38AB6B890}" srcOrd="1" destOrd="0" presId="urn:microsoft.com/office/officeart/2005/8/layout/vList5"/>
    <dgm:cxn modelId="{933C9F51-43C9-425D-861C-6A2B39DAE0FB}" type="presParOf" srcId="{4E5D3C53-B3C3-4412-904D-C17442276020}" destId="{9A9CD731-DEDF-4382-AA12-4BBF8650B291}" srcOrd="3" destOrd="0" presId="urn:microsoft.com/office/officeart/2005/8/layout/vList5"/>
    <dgm:cxn modelId="{84D5F8A6-4385-4698-BD09-0D3DC61D848D}" type="presParOf" srcId="{4E5D3C53-B3C3-4412-904D-C17442276020}" destId="{9F7E3A79-EDB6-4AA6-9FA1-73B45B180273}" srcOrd="4" destOrd="0" presId="urn:microsoft.com/office/officeart/2005/8/layout/vList5"/>
    <dgm:cxn modelId="{03267F79-6AAE-4DB6-B338-6A191DDAD472}" type="presParOf" srcId="{9F7E3A79-EDB6-4AA6-9FA1-73B45B180273}" destId="{08D2BD71-5F86-480C-916C-D7984228D4E0}" srcOrd="0" destOrd="0" presId="urn:microsoft.com/office/officeart/2005/8/layout/vList5"/>
    <dgm:cxn modelId="{964B9514-1650-4CD5-9D4C-83CE9F1C3455}" type="presParOf" srcId="{9F7E3A79-EDB6-4AA6-9FA1-73B45B180273}" destId="{850F1283-4EEF-4E7D-964E-89102940C19E}" srcOrd="1" destOrd="0" presId="urn:microsoft.com/office/officeart/2005/8/layout/vList5"/>
    <dgm:cxn modelId="{C8C7C6A1-2882-4AD0-B8FA-2EA1B7011FC9}" type="presParOf" srcId="{4E5D3C53-B3C3-4412-904D-C17442276020}" destId="{94A56646-1DB3-4297-8F20-767205E6E055}" srcOrd="5" destOrd="0" presId="urn:microsoft.com/office/officeart/2005/8/layout/vList5"/>
    <dgm:cxn modelId="{F931D259-18BB-4BE0-8B6A-6CBFF812B49B}" type="presParOf" srcId="{4E5D3C53-B3C3-4412-904D-C17442276020}" destId="{EC5784DA-1AAE-434B-BD0B-8872681F72BA}" srcOrd="6" destOrd="0" presId="urn:microsoft.com/office/officeart/2005/8/layout/vList5"/>
    <dgm:cxn modelId="{399C3622-B326-4AA9-9AAB-6526433CBFEA}" type="presParOf" srcId="{EC5784DA-1AAE-434B-BD0B-8872681F72BA}" destId="{79726CCD-ADCB-4DCD-BB6D-2A7AA7057006}" srcOrd="0" destOrd="0" presId="urn:microsoft.com/office/officeart/2005/8/layout/vList5"/>
    <dgm:cxn modelId="{598B7983-CCFA-4224-9D9A-95ED77FB4818}" type="presParOf" srcId="{EC5784DA-1AAE-434B-BD0B-8872681F72BA}" destId="{A061B35A-6988-4908-B2AF-97D8791FF247}" srcOrd="1" destOrd="0" presId="urn:microsoft.com/office/officeart/2005/8/layout/vList5"/>
    <dgm:cxn modelId="{8652A166-E6D3-4885-A163-B5B912D1766A}" type="presParOf" srcId="{4E5D3C53-B3C3-4412-904D-C17442276020}" destId="{04E3FB5C-DA01-4673-B0BC-3D05DC2FF2FE}" srcOrd="7" destOrd="0" presId="urn:microsoft.com/office/officeart/2005/8/layout/vList5"/>
    <dgm:cxn modelId="{C70F8020-95B6-4424-985F-346DCE5EC9D2}" type="presParOf" srcId="{4E5D3C53-B3C3-4412-904D-C17442276020}" destId="{B46AD524-01D9-4748-AE5A-F3728963C746}" srcOrd="8" destOrd="0" presId="urn:microsoft.com/office/officeart/2005/8/layout/vList5"/>
    <dgm:cxn modelId="{82D87C79-BA8F-4D42-B29C-4C3CB2554B93}" type="presParOf" srcId="{B46AD524-01D9-4748-AE5A-F3728963C746}" destId="{5CCD3621-D0AA-4669-BCEF-8CA3E7832AB7}" srcOrd="0" destOrd="0" presId="urn:microsoft.com/office/officeart/2005/8/layout/vList5"/>
    <dgm:cxn modelId="{8E6E76F6-6F84-4327-9841-FA9C38654B94}" type="presParOf" srcId="{B46AD524-01D9-4748-AE5A-F3728963C746}" destId="{A6EA31EE-26C4-4EB6-AA0C-4B21FC6EFD1B}" srcOrd="1" destOrd="0" presId="urn:microsoft.com/office/officeart/2005/8/layout/vList5"/>
    <dgm:cxn modelId="{A2925FE8-4E2A-43D9-845E-F10B76BB9F0E}" type="presParOf" srcId="{4E5D3C53-B3C3-4412-904D-C17442276020}" destId="{5405DD05-3A90-416F-8BB6-58ABA80E98DE}" srcOrd="9" destOrd="0" presId="urn:microsoft.com/office/officeart/2005/8/layout/vList5"/>
    <dgm:cxn modelId="{1C6BD636-2A95-4929-847D-C0A1E630F01D}" type="presParOf" srcId="{4E5D3C53-B3C3-4412-904D-C17442276020}" destId="{49C8A76B-9624-4B58-BB2E-E6B2B0962738}" srcOrd="10" destOrd="0" presId="urn:microsoft.com/office/officeart/2005/8/layout/vList5"/>
    <dgm:cxn modelId="{CF81AB0A-E5DD-427D-8BFB-95BEDB595DA2}" type="presParOf" srcId="{49C8A76B-9624-4B58-BB2E-E6B2B0962738}" destId="{DA12FF6A-6057-4B56-A26C-28D1585E34B4}" srcOrd="0" destOrd="0" presId="urn:microsoft.com/office/officeart/2005/8/layout/vList5"/>
    <dgm:cxn modelId="{38F3B409-9CB0-49DA-A9B7-1EA935DCE536}" type="presParOf" srcId="{49C8A76B-9624-4B58-BB2E-E6B2B0962738}" destId="{F237BC89-A684-4F9D-93E8-2C874CCE5162}" srcOrd="1" destOrd="0" presId="urn:microsoft.com/office/officeart/2005/8/layout/vList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78A71F-563D-4F45-9A51-758A98503D8D}">
      <dsp:nvSpPr>
        <dsp:cNvPr id="0" name=""/>
        <dsp:cNvSpPr/>
      </dsp:nvSpPr>
      <dsp:spPr>
        <a:xfrm>
          <a:off x="2976562" y="733175"/>
          <a:ext cx="2566985" cy="171873"/>
        </a:xfrm>
        <a:custGeom>
          <a:avLst/>
          <a:gdLst/>
          <a:ahLst/>
          <a:cxnLst/>
          <a:rect l="0" t="0" r="0" b="0"/>
          <a:pathLst>
            <a:path>
              <a:moveTo>
                <a:pt x="0" y="0"/>
              </a:moveTo>
              <a:lnTo>
                <a:pt x="0" y="85936"/>
              </a:lnTo>
              <a:lnTo>
                <a:pt x="2566985" y="85936"/>
              </a:lnTo>
              <a:lnTo>
                <a:pt x="2566985" y="1718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2F9C6A-D70A-4577-8A17-5F4E204EB890}">
      <dsp:nvSpPr>
        <dsp:cNvPr id="0" name=""/>
        <dsp:cNvSpPr/>
      </dsp:nvSpPr>
      <dsp:spPr>
        <a:xfrm>
          <a:off x="2976562" y="733175"/>
          <a:ext cx="1569046" cy="179493"/>
        </a:xfrm>
        <a:custGeom>
          <a:avLst/>
          <a:gdLst/>
          <a:ahLst/>
          <a:cxnLst/>
          <a:rect l="0" t="0" r="0" b="0"/>
          <a:pathLst>
            <a:path>
              <a:moveTo>
                <a:pt x="0" y="0"/>
              </a:moveTo>
              <a:lnTo>
                <a:pt x="0" y="93556"/>
              </a:lnTo>
              <a:lnTo>
                <a:pt x="1569046" y="93556"/>
              </a:lnTo>
              <a:lnTo>
                <a:pt x="1569046" y="17949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0272DF-5F10-4B41-95E2-D5EF20722D15}">
      <dsp:nvSpPr>
        <dsp:cNvPr id="0" name=""/>
        <dsp:cNvSpPr/>
      </dsp:nvSpPr>
      <dsp:spPr>
        <a:xfrm>
          <a:off x="2976562" y="733175"/>
          <a:ext cx="586346" cy="171873"/>
        </a:xfrm>
        <a:custGeom>
          <a:avLst/>
          <a:gdLst/>
          <a:ahLst/>
          <a:cxnLst/>
          <a:rect l="0" t="0" r="0" b="0"/>
          <a:pathLst>
            <a:path>
              <a:moveTo>
                <a:pt x="0" y="0"/>
              </a:moveTo>
              <a:lnTo>
                <a:pt x="0" y="85936"/>
              </a:lnTo>
              <a:lnTo>
                <a:pt x="586346" y="85936"/>
              </a:lnTo>
              <a:lnTo>
                <a:pt x="586346" y="1718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E16304-3F0A-43E5-923B-A65FA542BEAB}">
      <dsp:nvSpPr>
        <dsp:cNvPr id="0" name=""/>
        <dsp:cNvSpPr/>
      </dsp:nvSpPr>
      <dsp:spPr>
        <a:xfrm>
          <a:off x="2572589" y="733175"/>
          <a:ext cx="403972" cy="171873"/>
        </a:xfrm>
        <a:custGeom>
          <a:avLst/>
          <a:gdLst/>
          <a:ahLst/>
          <a:cxnLst/>
          <a:rect l="0" t="0" r="0" b="0"/>
          <a:pathLst>
            <a:path>
              <a:moveTo>
                <a:pt x="0" y="0"/>
              </a:moveTo>
              <a:lnTo>
                <a:pt x="0" y="90801"/>
              </a:lnTo>
              <a:lnTo>
                <a:pt x="522318" y="90801"/>
              </a:lnTo>
              <a:lnTo>
                <a:pt x="522318" y="18160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42CB389-BC21-4C35-AE62-858EF6E1E609}">
      <dsp:nvSpPr>
        <dsp:cNvPr id="0" name=""/>
        <dsp:cNvSpPr/>
      </dsp:nvSpPr>
      <dsp:spPr>
        <a:xfrm>
          <a:off x="1582270" y="733175"/>
          <a:ext cx="1394291" cy="171873"/>
        </a:xfrm>
        <a:custGeom>
          <a:avLst/>
          <a:gdLst/>
          <a:ahLst/>
          <a:cxnLst/>
          <a:rect l="0" t="0" r="0" b="0"/>
          <a:pathLst>
            <a:path>
              <a:moveTo>
                <a:pt x="524056" y="0"/>
              </a:moveTo>
              <a:lnTo>
                <a:pt x="524056" y="90801"/>
              </a:lnTo>
              <a:lnTo>
                <a:pt x="0" y="90801"/>
              </a:lnTo>
              <a:lnTo>
                <a:pt x="0" y="18160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316186B-0D5D-4249-91AA-8F582003B6A2}">
      <dsp:nvSpPr>
        <dsp:cNvPr id="0" name=""/>
        <dsp:cNvSpPr/>
      </dsp:nvSpPr>
      <dsp:spPr>
        <a:xfrm>
          <a:off x="500764" y="733175"/>
          <a:ext cx="2475798" cy="171873"/>
        </a:xfrm>
        <a:custGeom>
          <a:avLst/>
          <a:gdLst/>
          <a:ahLst/>
          <a:cxnLst/>
          <a:rect l="0" t="0" r="0" b="0"/>
          <a:pathLst>
            <a:path>
              <a:moveTo>
                <a:pt x="1666780" y="0"/>
              </a:moveTo>
              <a:lnTo>
                <a:pt x="1666780" y="90801"/>
              </a:lnTo>
              <a:lnTo>
                <a:pt x="0" y="90801"/>
              </a:lnTo>
              <a:lnTo>
                <a:pt x="0" y="18160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BB492E8-F19B-4CE2-AE5A-AF4450E8A16E}">
      <dsp:nvSpPr>
        <dsp:cNvPr id="0" name=""/>
        <dsp:cNvSpPr/>
      </dsp:nvSpPr>
      <dsp:spPr>
        <a:xfrm>
          <a:off x="1763883" y="204087"/>
          <a:ext cx="2425357" cy="529088"/>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100000"/>
            </a:lnSpc>
            <a:spcBef>
              <a:spcPts val="600"/>
            </a:spcBef>
            <a:spcAft>
              <a:spcPct val="35000"/>
            </a:spcAft>
            <a:buNone/>
          </a:pPr>
          <a:r>
            <a:rPr lang="tr-TR" sz="1000" kern="1200"/>
            <a:t>Prof. Dr. İsa ELİRİ  </a:t>
          </a:r>
          <a:r>
            <a:rPr lang="tr-TR" sz="1000" kern="1200">
              <a:solidFill>
                <a:sysClr val="windowText" lastClr="000000"/>
              </a:solidFill>
              <a:latin typeface="Times New Roman" panose="02020603050405020304" pitchFamily="18" charset="0"/>
              <a:ea typeface="+mn-ea"/>
              <a:cs typeface="Times New Roman" panose="02020603050405020304" pitchFamily="18" charset="0"/>
            </a:rPr>
            <a:t>(Genel Başkan)</a:t>
          </a:r>
        </a:p>
      </dsp:txBody>
      <dsp:txXfrm>
        <a:off x="1763883" y="204087"/>
        <a:ext cx="2425357" cy="529088"/>
      </dsp:txXfrm>
    </dsp:sp>
    <dsp:sp modelId="{C353CB60-34C3-4810-AB08-E46FC6993A16}">
      <dsp:nvSpPr>
        <dsp:cNvPr id="0" name=""/>
        <dsp:cNvSpPr/>
      </dsp:nvSpPr>
      <dsp:spPr>
        <a:xfrm>
          <a:off x="354" y="905049"/>
          <a:ext cx="1000819" cy="96350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100000"/>
            </a:lnSpc>
            <a:spcBef>
              <a:spcPts val="600"/>
            </a:spcBef>
            <a:spcAft>
              <a:spcPct val="35000"/>
            </a:spcAft>
            <a:buNone/>
          </a:pPr>
          <a:r>
            <a:rPr lang="tr-TR" sz="1000" kern="1200">
              <a:solidFill>
                <a:sysClr val="windowText" lastClr="000000"/>
              </a:solidFill>
              <a:latin typeface="Times New Roman" panose="02020603050405020304" pitchFamily="18" charset="0"/>
              <a:ea typeface="+mn-ea"/>
              <a:cs typeface="Times New Roman" panose="02020603050405020304" pitchFamily="18" charset="0"/>
            </a:rPr>
            <a:t>K. Nezih DEMİRTEPE</a:t>
          </a:r>
        </a:p>
        <a:p>
          <a:pPr marL="0" lvl="0" indent="0" algn="ctr" defTabSz="444500">
            <a:lnSpc>
              <a:spcPct val="100000"/>
            </a:lnSpc>
            <a:spcBef>
              <a:spcPts val="600"/>
            </a:spcBef>
            <a:spcAft>
              <a:spcPct val="35000"/>
            </a:spcAft>
            <a:buNone/>
          </a:pPr>
          <a:r>
            <a:rPr lang="tr-TR" sz="1000" kern="1200">
              <a:solidFill>
                <a:sysClr val="windowText" lastClr="000000"/>
              </a:solidFill>
              <a:latin typeface="Times New Roman" panose="02020603050405020304" pitchFamily="18" charset="0"/>
              <a:ea typeface="+mn-ea"/>
              <a:cs typeface="Times New Roman" panose="02020603050405020304" pitchFamily="18" charset="0"/>
            </a:rPr>
            <a:t>(Başk Yard)</a:t>
          </a:r>
        </a:p>
      </dsp:txBody>
      <dsp:txXfrm>
        <a:off x="354" y="905049"/>
        <a:ext cx="1000819" cy="963502"/>
      </dsp:txXfrm>
    </dsp:sp>
    <dsp:sp modelId="{C84F814F-C074-46E0-A2FA-22F096F7DBCC}">
      <dsp:nvSpPr>
        <dsp:cNvPr id="0" name=""/>
        <dsp:cNvSpPr/>
      </dsp:nvSpPr>
      <dsp:spPr>
        <a:xfrm>
          <a:off x="1173047" y="905049"/>
          <a:ext cx="818445" cy="91138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100000"/>
            </a:lnSpc>
            <a:spcBef>
              <a:spcPts val="600"/>
            </a:spcBef>
            <a:spcAft>
              <a:spcPct val="35000"/>
            </a:spcAft>
            <a:buNone/>
          </a:pPr>
          <a:r>
            <a:rPr lang="tr-TR" sz="1000" kern="1200"/>
            <a:t>B. Veysel BİNYILDIZ</a:t>
          </a:r>
        </a:p>
        <a:p>
          <a:pPr marL="0" lvl="0" indent="0" algn="ctr" defTabSz="444500">
            <a:lnSpc>
              <a:spcPct val="100000"/>
            </a:lnSpc>
            <a:spcBef>
              <a:spcPts val="600"/>
            </a:spcBef>
            <a:spcAft>
              <a:spcPct val="35000"/>
            </a:spcAft>
            <a:buNone/>
          </a:pPr>
          <a:r>
            <a:rPr lang="tr-TR" sz="1000" kern="1200"/>
            <a:t>(Muhasip) </a:t>
          </a:r>
          <a:endParaRPr lang="tr-TR"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173047" y="905049"/>
        <a:ext cx="818445" cy="911384"/>
      </dsp:txXfrm>
    </dsp:sp>
    <dsp:sp modelId="{AAF51648-7F8D-431B-AE6B-7FA6E525959B}">
      <dsp:nvSpPr>
        <dsp:cNvPr id="0" name=""/>
        <dsp:cNvSpPr/>
      </dsp:nvSpPr>
      <dsp:spPr>
        <a:xfrm>
          <a:off x="2163367" y="905049"/>
          <a:ext cx="818445" cy="910835"/>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100000"/>
            </a:lnSpc>
            <a:spcBef>
              <a:spcPts val="600"/>
            </a:spcBef>
            <a:spcAft>
              <a:spcPct val="35000"/>
            </a:spcAft>
            <a:buNone/>
          </a:pPr>
          <a:r>
            <a:rPr lang="tr-TR" sz="1000" kern="1200"/>
            <a:t>Dr. Öğr. Üyesi Necmettin YAĞCI</a:t>
          </a:r>
          <a:endParaRPr lang="tr-TR"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163367" y="905049"/>
        <a:ext cx="818445" cy="910835"/>
      </dsp:txXfrm>
    </dsp:sp>
    <dsp:sp modelId="{5A6E0AC3-E292-43A7-9C3C-FAC94B83D334}">
      <dsp:nvSpPr>
        <dsp:cNvPr id="0" name=""/>
        <dsp:cNvSpPr/>
      </dsp:nvSpPr>
      <dsp:spPr>
        <a:xfrm>
          <a:off x="3153686" y="905049"/>
          <a:ext cx="818445" cy="875127"/>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100000"/>
            </a:lnSpc>
            <a:spcBef>
              <a:spcPts val="600"/>
            </a:spcBef>
            <a:spcAft>
              <a:spcPct val="35000"/>
            </a:spcAft>
            <a:buNone/>
          </a:pPr>
          <a:r>
            <a:rPr lang="tr-TR" sz="1000" kern="1200"/>
            <a:t>Pof.Dr. Serap BUYURGAN</a:t>
          </a:r>
          <a:endParaRPr lang="tr-TR"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153686" y="905049"/>
        <a:ext cx="818445" cy="875127"/>
      </dsp:txXfrm>
    </dsp:sp>
    <dsp:sp modelId="{6E912251-7A8A-4262-B0BC-22F192C3D763}">
      <dsp:nvSpPr>
        <dsp:cNvPr id="0" name=""/>
        <dsp:cNvSpPr/>
      </dsp:nvSpPr>
      <dsp:spPr>
        <a:xfrm>
          <a:off x="4136385" y="912669"/>
          <a:ext cx="818445" cy="79407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100000"/>
            </a:lnSpc>
            <a:spcBef>
              <a:spcPts val="600"/>
            </a:spcBef>
            <a:spcAft>
              <a:spcPct val="35000"/>
            </a:spcAft>
            <a:buNone/>
          </a:pPr>
          <a:r>
            <a:rPr lang="tr-TR" sz="1000" kern="1200"/>
            <a:t>Ömer Osman GÜNDOĞDU</a:t>
          </a:r>
          <a:endParaRPr lang="tr-TR"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136385" y="912669"/>
        <a:ext cx="818445" cy="794072"/>
      </dsp:txXfrm>
    </dsp:sp>
    <dsp:sp modelId="{EB188508-24E7-47EA-84B9-38D8C3E2D071}">
      <dsp:nvSpPr>
        <dsp:cNvPr id="0" name=""/>
        <dsp:cNvSpPr/>
      </dsp:nvSpPr>
      <dsp:spPr>
        <a:xfrm>
          <a:off x="5134324" y="905049"/>
          <a:ext cx="818445" cy="794072"/>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kern="1200"/>
            <a:t>Hüseyin GENÇER</a:t>
          </a:r>
          <a:endParaRPr lang="tr-TR"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5134324" y="905049"/>
        <a:ext cx="818445" cy="7940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E89D4C-524E-410A-967D-A186A0A7A950}">
      <dsp:nvSpPr>
        <dsp:cNvPr id="0" name=""/>
        <dsp:cNvSpPr/>
      </dsp:nvSpPr>
      <dsp:spPr>
        <a:xfrm rot="5400000">
          <a:off x="3598065" y="-1289733"/>
          <a:ext cx="1029658" cy="387096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tr-TR" sz="1300" kern="1200"/>
            <a:t>Dr. Ahmet Hasan CEBECİ, Nazende YÜKSEL, Dr.Hülya ŞİMŞEK</a:t>
          </a:r>
          <a:endParaRPr lang="tr-TR" sz="1300" kern="1200">
            <a:latin typeface="Constantia" panose="02030602050306030303" pitchFamily="18" charset="0"/>
          </a:endParaRPr>
        </a:p>
      </dsp:txBody>
      <dsp:txXfrm rot="-5400000">
        <a:off x="2177414" y="181182"/>
        <a:ext cx="3820696" cy="929130"/>
      </dsp:txXfrm>
    </dsp:sp>
    <dsp:sp modelId="{CC91F69E-F175-4A9A-BFD5-069428E5A3C6}">
      <dsp:nvSpPr>
        <dsp:cNvPr id="0" name=""/>
        <dsp:cNvSpPr/>
      </dsp:nvSpPr>
      <dsp:spPr>
        <a:xfrm>
          <a:off x="0" y="2210"/>
          <a:ext cx="2177415" cy="128707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tr-TR" sz="1400" b="1" kern="1200">
              <a:latin typeface="+mj-lt"/>
            </a:rPr>
            <a:t>Denetleme Kurulu </a:t>
          </a:r>
          <a:endParaRPr lang="tr-TR" sz="1400" kern="1200">
            <a:latin typeface="+mj-lt"/>
          </a:endParaRPr>
        </a:p>
      </dsp:txBody>
      <dsp:txXfrm>
        <a:off x="62830" y="65040"/>
        <a:ext cx="2051755" cy="1161412"/>
      </dsp:txXfrm>
    </dsp:sp>
    <dsp:sp modelId="{12BD1FF8-3B1A-4DC7-966B-7CD38AB6B890}">
      <dsp:nvSpPr>
        <dsp:cNvPr id="0" name=""/>
        <dsp:cNvSpPr/>
      </dsp:nvSpPr>
      <dsp:spPr>
        <a:xfrm rot="5400000">
          <a:off x="3598065" y="61693"/>
          <a:ext cx="1029658" cy="387096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tr-TR" sz="1300" kern="1200"/>
            <a:t>Ö. Osman GÜNDOĞDU, Prof. Dr. Meltem KATIRANCI, Mustafa BORAN</a:t>
          </a:r>
          <a:endParaRPr lang="tr-TR" sz="1300" kern="1200">
            <a:latin typeface="Constantia" panose="02030602050306030303" pitchFamily="18" charset="0"/>
          </a:endParaRPr>
        </a:p>
      </dsp:txBody>
      <dsp:txXfrm rot="-5400000">
        <a:off x="2177414" y="1532608"/>
        <a:ext cx="3820696" cy="929130"/>
      </dsp:txXfrm>
    </dsp:sp>
    <dsp:sp modelId="{F64351D2-57F5-446C-BCC1-96254E34D872}">
      <dsp:nvSpPr>
        <dsp:cNvPr id="0" name=""/>
        <dsp:cNvSpPr/>
      </dsp:nvSpPr>
      <dsp:spPr>
        <a:xfrm>
          <a:off x="0" y="1375002"/>
          <a:ext cx="2177415" cy="128707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tr-TR" sz="1400" b="1" kern="1200">
              <a:latin typeface="+mj-lt"/>
            </a:rPr>
            <a:t>Haysiyet Kurulu</a:t>
          </a:r>
          <a:endParaRPr lang="tr-TR" sz="1400" kern="1200"/>
        </a:p>
      </dsp:txBody>
      <dsp:txXfrm>
        <a:off x="62830" y="1437832"/>
        <a:ext cx="2051755" cy="1161412"/>
      </dsp:txXfrm>
    </dsp:sp>
    <dsp:sp modelId="{850F1283-4EEF-4E7D-964E-89102940C19E}">
      <dsp:nvSpPr>
        <dsp:cNvPr id="0" name=""/>
        <dsp:cNvSpPr/>
      </dsp:nvSpPr>
      <dsp:spPr>
        <a:xfrm rot="5400000">
          <a:off x="3598065" y="1413119"/>
          <a:ext cx="1029658" cy="387096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tr-TR" sz="1300" kern="1200"/>
            <a:t>Ertuğrul HARMANCI, Macide ÖZTÜRK, Mehtap T. SÖNMEZ</a:t>
          </a:r>
          <a:endParaRPr lang="tr-TR" sz="1300" kern="1200">
            <a:latin typeface="Constantia" panose="02030602050306030303" pitchFamily="18" charset="0"/>
          </a:endParaRPr>
        </a:p>
      </dsp:txBody>
      <dsp:txXfrm rot="-5400000">
        <a:off x="2177414" y="2884034"/>
        <a:ext cx="3820696" cy="929130"/>
      </dsp:txXfrm>
    </dsp:sp>
    <dsp:sp modelId="{08D2BD71-5F86-480C-916C-D7984228D4E0}">
      <dsp:nvSpPr>
        <dsp:cNvPr id="0" name=""/>
        <dsp:cNvSpPr/>
      </dsp:nvSpPr>
      <dsp:spPr>
        <a:xfrm>
          <a:off x="0" y="2726428"/>
          <a:ext cx="2177415" cy="128707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tr-TR" sz="1400" b="1" kern="1200">
              <a:latin typeface="+mj-lt"/>
            </a:rPr>
            <a:t>Teknik Bilim Kurulu</a:t>
          </a:r>
          <a:endParaRPr lang="tr-TR" sz="1400" kern="1200">
            <a:latin typeface="+mj-lt"/>
          </a:endParaRPr>
        </a:p>
      </dsp:txBody>
      <dsp:txXfrm>
        <a:off x="62830" y="2789258"/>
        <a:ext cx="2051755" cy="1161412"/>
      </dsp:txXfrm>
    </dsp:sp>
    <dsp:sp modelId="{A061B35A-6988-4908-B2AF-97D8791FF247}">
      <dsp:nvSpPr>
        <dsp:cNvPr id="0" name=""/>
        <dsp:cNvSpPr/>
      </dsp:nvSpPr>
      <dsp:spPr>
        <a:xfrm rot="5400000">
          <a:off x="3598065" y="2764545"/>
          <a:ext cx="1029658" cy="387096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tr-TR" sz="1300" kern="1200"/>
            <a:t>L. Berrak Ertunçay DEMİRTEPE, Ekber YEŞİLYURT, Doç. Dr. Necmettin YAĞCI, Seba UĞURTAN, F. Siret UYANIK, Dr. Tuncay ÇİÇEK, Z. Seval ÖZPEK, Şirin KILIÇ, Döndü Işıl DOĞAN, Semra YALGIN</a:t>
          </a:r>
          <a:endParaRPr lang="tr-TR" sz="1300" kern="1200">
            <a:latin typeface="Constantia" panose="02030602050306030303" pitchFamily="18" charset="0"/>
          </a:endParaRPr>
        </a:p>
      </dsp:txBody>
      <dsp:txXfrm rot="-5400000">
        <a:off x="2177414" y="4235460"/>
        <a:ext cx="3820696" cy="929130"/>
      </dsp:txXfrm>
    </dsp:sp>
    <dsp:sp modelId="{79726CCD-ADCB-4DCD-BB6D-2A7AA7057006}">
      <dsp:nvSpPr>
        <dsp:cNvPr id="0" name=""/>
        <dsp:cNvSpPr/>
      </dsp:nvSpPr>
      <dsp:spPr>
        <a:xfrm>
          <a:off x="0" y="4056489"/>
          <a:ext cx="2177415" cy="128707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tr-TR" sz="1400" b="1" kern="1200">
              <a:latin typeface="+mj-lt"/>
            </a:rPr>
            <a:t>Bandrol ve Kültürel Etkinlikler Kurulu</a:t>
          </a:r>
          <a:endParaRPr lang="tr-TR" sz="1400" kern="1200">
            <a:latin typeface="+mj-lt"/>
          </a:endParaRPr>
        </a:p>
      </dsp:txBody>
      <dsp:txXfrm>
        <a:off x="62830" y="4119319"/>
        <a:ext cx="2051755" cy="1161412"/>
      </dsp:txXfrm>
    </dsp:sp>
    <dsp:sp modelId="{A6EA31EE-26C4-4EB6-AA0C-4B21FC6EFD1B}">
      <dsp:nvSpPr>
        <dsp:cNvPr id="0" name=""/>
        <dsp:cNvSpPr/>
      </dsp:nvSpPr>
      <dsp:spPr>
        <a:xfrm rot="5400000">
          <a:off x="3598065" y="4115971"/>
          <a:ext cx="1029658" cy="387096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77850">
            <a:lnSpc>
              <a:spcPct val="90000"/>
            </a:lnSpc>
            <a:spcBef>
              <a:spcPct val="0"/>
            </a:spcBef>
            <a:spcAft>
              <a:spcPct val="15000"/>
            </a:spcAft>
            <a:buChar char="•"/>
          </a:pPr>
          <a:r>
            <a:rPr lang="tr-TR" sz="1300" kern="1200"/>
            <a:t>Prof. Dr. Uğur ATAN, Prof. Dr. Çağın GÜMÜŞ, Tülay ÇATAL, Nurten AYTAÇ, Ali Yalçın ERCAN, Alev Sudan AKBAŞ, Serpil ERDOĞAN, Nermin KÜÇÜKBAYCAN, Emine Kasap KARAKOÇ, Betül ÖZTÜRK</a:t>
          </a:r>
          <a:endParaRPr lang="tr-TR" sz="1300" kern="1200">
            <a:latin typeface="Constantia" panose="02030602050306030303" pitchFamily="18" charset="0"/>
          </a:endParaRPr>
        </a:p>
      </dsp:txBody>
      <dsp:txXfrm rot="-5400000">
        <a:off x="2177414" y="5586886"/>
        <a:ext cx="3820696" cy="929130"/>
      </dsp:txXfrm>
    </dsp:sp>
    <dsp:sp modelId="{5CCD3621-D0AA-4669-BCEF-8CA3E7832AB7}">
      <dsp:nvSpPr>
        <dsp:cNvPr id="0" name=""/>
        <dsp:cNvSpPr/>
      </dsp:nvSpPr>
      <dsp:spPr>
        <a:xfrm>
          <a:off x="0" y="5407915"/>
          <a:ext cx="2177415" cy="128707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tr-TR" sz="1400" b="1" kern="1200">
              <a:latin typeface="+mj-lt"/>
            </a:rPr>
            <a:t>Bilişim ve Yayın Kurulu</a:t>
          </a:r>
          <a:endParaRPr lang="tr-TR" sz="1400" kern="1200">
            <a:latin typeface="+mj-lt"/>
          </a:endParaRPr>
        </a:p>
      </dsp:txBody>
      <dsp:txXfrm>
        <a:off x="62830" y="5470745"/>
        <a:ext cx="2051755" cy="1161412"/>
      </dsp:txXfrm>
    </dsp:sp>
    <dsp:sp modelId="{F237BC89-A684-4F9D-93E8-2C874CCE5162}">
      <dsp:nvSpPr>
        <dsp:cNvPr id="0" name=""/>
        <dsp:cNvSpPr/>
      </dsp:nvSpPr>
      <dsp:spPr>
        <a:xfrm rot="5400000">
          <a:off x="3598065" y="5467398"/>
          <a:ext cx="1029658" cy="3870960"/>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24765" rIns="49530" bIns="24765" numCol="1" spcCol="1270" anchor="ctr" anchorCtr="0">
          <a:noAutofit/>
        </a:bodyPr>
        <a:lstStyle/>
        <a:p>
          <a:pPr marL="114300" lvl="1" indent="-114300" algn="l" defTabSz="533400">
            <a:lnSpc>
              <a:spcPct val="90000"/>
            </a:lnSpc>
            <a:spcBef>
              <a:spcPct val="0"/>
            </a:spcBef>
            <a:spcAft>
              <a:spcPct val="15000"/>
            </a:spcAft>
            <a:buChar char="•"/>
          </a:pPr>
          <a:r>
            <a:rPr lang="tr-TR" sz="1200" kern="1200"/>
            <a:t>Prof. Dr. Ayşe D. KAHRAMAN, Prof. Dr. İlham ENVEROĞLU, Prof. Dr. Mustafa BULAT, Prof. Dr. Fatih BAŞBUĞ, Şengül Ferda OKTAY, S. Tuğyan SOYLU, Kerim T. SARIKAVAK, Sarı Marianna EKİCİ, Nurten E. Çoundrains, Ayda KÜÇÜK</a:t>
          </a:r>
          <a:endParaRPr lang="tr-TR" sz="1200" kern="1200">
            <a:latin typeface="Constantia" panose="02030602050306030303" pitchFamily="18" charset="0"/>
          </a:endParaRPr>
        </a:p>
      </dsp:txBody>
      <dsp:txXfrm rot="-5400000">
        <a:off x="2177414" y="6938313"/>
        <a:ext cx="3820696" cy="929130"/>
      </dsp:txXfrm>
    </dsp:sp>
    <dsp:sp modelId="{DA12FF6A-6057-4B56-A26C-28D1585E34B4}">
      <dsp:nvSpPr>
        <dsp:cNvPr id="0" name=""/>
        <dsp:cNvSpPr/>
      </dsp:nvSpPr>
      <dsp:spPr>
        <a:xfrm>
          <a:off x="0" y="6759341"/>
          <a:ext cx="2177415" cy="128707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tr-TR" sz="1400" b="1" kern="1200">
              <a:latin typeface="+mj-lt"/>
            </a:rPr>
            <a:t>Uluslararası İlişkiler Kurulu</a:t>
          </a:r>
          <a:endParaRPr lang="tr-TR" sz="1400" kern="1200">
            <a:latin typeface="+mj-lt"/>
          </a:endParaRPr>
        </a:p>
      </dsp:txBody>
      <dsp:txXfrm>
        <a:off x="62830" y="6822171"/>
        <a:ext cx="2051755" cy="116141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918A9-4728-491F-9A14-071EAF7DD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15</Pages>
  <Words>3958</Words>
  <Characters>22561</Characters>
  <Application>Microsoft Office Word</Application>
  <DocSecurity>0</DocSecurity>
  <Lines>188</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yesilyurt</dc:creator>
  <dc:description/>
  <cp:lastModifiedBy>Office 365</cp:lastModifiedBy>
  <cp:revision>236</cp:revision>
  <cp:lastPrinted>2024-08-19T11:34:00Z</cp:lastPrinted>
  <dcterms:created xsi:type="dcterms:W3CDTF">2024-08-13T14:00:00Z</dcterms:created>
  <dcterms:modified xsi:type="dcterms:W3CDTF">2026-08-26T11:43:00Z</dcterms:modified>
  <dc:language>tr-TR</dc:language>
</cp:coreProperties>
</file>